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5B" w:rsidRDefault="00710E77">
      <w:pPr>
        <w:pStyle w:val="a4"/>
        <w:rPr>
          <w:lang w:eastAsia="zh-CN"/>
        </w:rPr>
      </w:pPr>
      <w:bookmarkStart w:id="0" w:name="_GoBack"/>
      <w:bookmarkEnd w:id="0"/>
      <w:r>
        <w:rPr>
          <w:lang w:eastAsia="zh-CN"/>
        </w:rPr>
        <w:t>骅锋科技股份有限公司融资计划书</w:t>
      </w:r>
    </w:p>
    <w:p w:rsidR="0020695B" w:rsidRDefault="00710E77">
      <w:pPr>
        <w:pStyle w:val="Author"/>
        <w:rPr>
          <w:lang w:eastAsia="zh-CN"/>
        </w:rPr>
      </w:pPr>
      <w:r>
        <w:rPr>
          <w:lang w:eastAsia="zh-CN"/>
        </w:rPr>
        <w:t>骅锋科技股份有限公司</w:t>
      </w:r>
    </w:p>
    <w:p w:rsidR="0020695B" w:rsidRDefault="00710E77">
      <w:pPr>
        <w:pStyle w:val="a6"/>
        <w:rPr>
          <w:lang w:eastAsia="zh-CN"/>
        </w:rPr>
      </w:pP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07</w:t>
      </w:r>
      <w:r>
        <w:rPr>
          <w:lang w:eastAsia="zh-CN"/>
        </w:rPr>
        <w:t>月</w:t>
      </w:r>
      <w:r>
        <w:rPr>
          <w:lang w:eastAsia="zh-CN"/>
        </w:rPr>
        <w:t>09</w:t>
      </w:r>
      <w:r>
        <w:rPr>
          <w:lang w:eastAsia="zh-CN"/>
        </w:rPr>
        <w:t>日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4902220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20695B" w:rsidRDefault="00710E77">
          <w:pPr>
            <w:pStyle w:val="TOC"/>
          </w:pPr>
          <w:r>
            <w:t>Table of Contents</w:t>
          </w:r>
        </w:p>
        <w:p w:rsidR="001D0557" w:rsidRDefault="00710E77">
          <w:pPr>
            <w:pStyle w:val="10"/>
            <w:tabs>
              <w:tab w:val="left" w:pos="420"/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 w:rsidR="001D0557">
            <w:fldChar w:fldCharType="separate"/>
          </w:r>
          <w:hyperlink w:anchor="_Toc202983417" w:history="1">
            <w:r w:rsidR="001D0557" w:rsidRPr="008F5927">
              <w:rPr>
                <w:rStyle w:val="ac"/>
                <w:noProof/>
              </w:rPr>
              <w:t>1</w:t>
            </w:r>
            <w:r w:rsidR="001D0557">
              <w:rPr>
                <w:noProof/>
              </w:rPr>
              <w:tab/>
            </w:r>
            <w:r w:rsidR="001D0557" w:rsidRPr="008F5927">
              <w:rPr>
                <w:rStyle w:val="ac"/>
                <w:rFonts w:hint="eastAsia"/>
                <w:noProof/>
              </w:rPr>
              <w:t>骅锋科技股份有限公司融资计划书</w:t>
            </w:r>
            <w:r w:rsidR="001D0557">
              <w:rPr>
                <w:noProof/>
                <w:webHidden/>
              </w:rPr>
              <w:tab/>
            </w:r>
            <w:r w:rsidR="001D0557">
              <w:rPr>
                <w:noProof/>
                <w:webHidden/>
              </w:rPr>
              <w:fldChar w:fldCharType="begin"/>
            </w:r>
            <w:r w:rsidR="001D0557">
              <w:rPr>
                <w:noProof/>
                <w:webHidden/>
              </w:rPr>
              <w:instrText xml:space="preserve"> PAGEREF _Toc202983417 \h </w:instrText>
            </w:r>
            <w:r w:rsidR="001D0557">
              <w:rPr>
                <w:noProof/>
                <w:webHidden/>
              </w:rPr>
            </w:r>
            <w:r w:rsidR="001D0557">
              <w:rPr>
                <w:noProof/>
                <w:webHidden/>
              </w:rPr>
              <w:fldChar w:fldCharType="separate"/>
            </w:r>
            <w:r w:rsidR="001D0557">
              <w:rPr>
                <w:noProof/>
                <w:webHidden/>
              </w:rPr>
              <w:t>3</w:t>
            </w:r>
            <w:r w:rsidR="001D0557"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18" w:history="1">
            <w:r w:rsidRPr="008F5927">
              <w:rPr>
                <w:rStyle w:val="ac"/>
                <w:noProof/>
              </w:rPr>
              <w:t>1.1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全生命周期</w:t>
            </w:r>
            <w:r w:rsidRPr="008F5927">
              <w:rPr>
                <w:rStyle w:val="ac"/>
                <w:noProof/>
              </w:rPr>
              <w:t>AI</w:t>
            </w:r>
            <w:r w:rsidRPr="008F5927">
              <w:rPr>
                <w:rStyle w:val="ac"/>
                <w:rFonts w:hint="eastAsia"/>
                <w:noProof/>
              </w:rPr>
              <w:t>健康监测项目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19" w:history="1">
            <w:r w:rsidRPr="008F5927">
              <w:rPr>
                <w:rStyle w:val="ac"/>
                <w:noProof/>
              </w:rPr>
              <w:t>1.2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目录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20" w:history="1">
            <w:r w:rsidRPr="008F5927">
              <w:rPr>
                <w:rStyle w:val="ac"/>
                <w:noProof/>
              </w:rPr>
              <w:t>1.3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项目概述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1" w:history="1">
            <w:r w:rsidRPr="008F5927">
              <w:rPr>
                <w:rStyle w:val="ac"/>
                <w:noProof/>
              </w:rPr>
              <w:t>1.3.1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2" w:history="1">
            <w:r w:rsidRPr="008F5927">
              <w:rPr>
                <w:rStyle w:val="ac"/>
                <w:noProof/>
              </w:rPr>
              <w:t>1.3.2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市场痛点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3" w:history="1">
            <w:r w:rsidRPr="008F5927">
              <w:rPr>
                <w:rStyle w:val="ac"/>
                <w:noProof/>
              </w:rPr>
              <w:t>1.3.3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解决方案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24" w:history="1">
            <w:r w:rsidRPr="008F5927">
              <w:rPr>
                <w:rStyle w:val="ac"/>
                <w:noProof/>
              </w:rPr>
              <w:t>1.4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商业画布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5" w:history="1">
            <w:r w:rsidRPr="008F5927">
              <w:rPr>
                <w:rStyle w:val="ac"/>
                <w:noProof/>
              </w:rPr>
              <w:t>1.4.1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全生命周期</w:t>
            </w:r>
            <w:r w:rsidRPr="008F5927">
              <w:rPr>
                <w:rStyle w:val="ac"/>
                <w:noProof/>
              </w:rPr>
              <w:t>AI</w:t>
            </w:r>
            <w:r w:rsidRPr="008F5927">
              <w:rPr>
                <w:rStyle w:val="ac"/>
                <w:rFonts w:hint="eastAsia"/>
                <w:noProof/>
              </w:rPr>
              <w:t>监测项目商业画布（九宫格模型）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6" w:history="1">
            <w:r w:rsidRPr="008F5927">
              <w:rPr>
                <w:rStyle w:val="ac"/>
                <w:noProof/>
              </w:rPr>
              <w:t>1.4.2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商业模式闭环设计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7" w:history="1">
            <w:r w:rsidRPr="008F5927">
              <w:rPr>
                <w:rStyle w:val="ac"/>
                <w:noProof/>
              </w:rPr>
              <w:t>1.4.3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核心竞争力矩阵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8" w:history="1">
            <w:r w:rsidRPr="008F5927">
              <w:rPr>
                <w:rStyle w:val="ac"/>
                <w:noProof/>
              </w:rPr>
              <w:t>1.4.4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价值创造链条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29" w:history="1">
            <w:r w:rsidRPr="008F5927">
              <w:rPr>
                <w:rStyle w:val="ac"/>
                <w:noProof/>
              </w:rPr>
              <w:t>1.4.5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商业模式创新点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30" w:history="1">
            <w:r w:rsidRPr="008F5927">
              <w:rPr>
                <w:rStyle w:val="ac"/>
                <w:noProof/>
              </w:rPr>
              <w:t>1.5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1" w:history="1">
            <w:r w:rsidRPr="008F5927">
              <w:rPr>
                <w:rStyle w:val="ac"/>
                <w:noProof/>
              </w:rPr>
              <w:t>1.5.1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2" w:history="1">
            <w:r w:rsidRPr="008F5927">
              <w:rPr>
                <w:rStyle w:val="ac"/>
                <w:noProof/>
              </w:rPr>
              <w:t>1.5.2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市场规模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3" w:history="1">
            <w:r w:rsidRPr="008F5927">
              <w:rPr>
                <w:rStyle w:val="ac"/>
                <w:noProof/>
              </w:rPr>
              <w:t>1.5.3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五力模型分析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34" w:history="1">
            <w:r w:rsidRPr="008F5927">
              <w:rPr>
                <w:rStyle w:val="ac"/>
                <w:noProof/>
              </w:rPr>
              <w:t>1.6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5" w:history="1">
            <w:r w:rsidRPr="008F5927">
              <w:rPr>
                <w:rStyle w:val="ac"/>
                <w:noProof/>
              </w:rPr>
              <w:t>1.6.1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核心产品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6" w:history="1">
            <w:r w:rsidRPr="008F5927">
              <w:rPr>
                <w:rStyle w:val="ac"/>
                <w:noProof/>
              </w:rPr>
              <w:t>1.6.2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技术优势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7" w:history="1">
            <w:r w:rsidRPr="008F5927">
              <w:rPr>
                <w:rStyle w:val="ac"/>
                <w:noProof/>
              </w:rPr>
              <w:t>1.6.3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技术发展情况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38" w:history="1">
            <w:r w:rsidRPr="008F5927">
              <w:rPr>
                <w:rStyle w:val="ac"/>
                <w:noProof/>
              </w:rPr>
              <w:t>1.7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39" w:history="1">
            <w:r w:rsidRPr="008F5927">
              <w:rPr>
                <w:rStyle w:val="ac"/>
                <w:noProof/>
              </w:rPr>
              <w:t>1.7.1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业务模式：区域性部署</w:t>
            </w:r>
            <w:r w:rsidRPr="008F5927">
              <w:rPr>
                <w:rStyle w:val="ac"/>
                <w:noProof/>
              </w:rPr>
              <w:t>“</w:t>
            </w:r>
            <w:r w:rsidRPr="008F5927">
              <w:rPr>
                <w:rStyle w:val="ac"/>
                <w:rFonts w:hint="eastAsia"/>
                <w:noProof/>
              </w:rPr>
              <w:t>一中心两平台</w:t>
            </w:r>
            <w:r w:rsidRPr="008F5927">
              <w:rPr>
                <w:rStyle w:val="ac"/>
                <w:noProof/>
              </w:rPr>
              <w:t>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0" w:history="1">
            <w:r w:rsidRPr="008F5927">
              <w:rPr>
                <w:rStyle w:val="ac"/>
                <w:noProof/>
              </w:rPr>
              <w:t>1.7.2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盈利模式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1" w:history="1">
            <w:r w:rsidRPr="008F5927">
              <w:rPr>
                <w:rStyle w:val="ac"/>
                <w:noProof/>
              </w:rPr>
              <w:t>1.7.3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业务流程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42" w:history="1">
            <w:r w:rsidRPr="008F5927">
              <w:rPr>
                <w:rStyle w:val="ac"/>
                <w:noProof/>
              </w:rPr>
              <w:t>1.8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竞争优势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3" w:history="1">
            <w:r w:rsidRPr="008F5927">
              <w:rPr>
                <w:rStyle w:val="ac"/>
                <w:noProof/>
              </w:rPr>
              <w:t>1.8.1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核心竞争力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4" w:history="1">
            <w:r w:rsidRPr="008F5927">
              <w:rPr>
                <w:rStyle w:val="ac"/>
                <w:noProof/>
              </w:rPr>
              <w:t>1.8.2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竞争壁垒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3445" w:history="1">
            <w:r w:rsidRPr="008F5927">
              <w:rPr>
                <w:rStyle w:val="ac"/>
                <w:noProof/>
              </w:rPr>
              <w:t>1.9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团队与资源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6" w:history="1">
            <w:r w:rsidRPr="008F5927">
              <w:rPr>
                <w:rStyle w:val="ac"/>
                <w:noProof/>
              </w:rPr>
              <w:t>1.9.1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人力资源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7" w:history="1">
            <w:r w:rsidRPr="008F5927">
              <w:rPr>
                <w:rStyle w:val="ac"/>
                <w:noProof/>
              </w:rPr>
              <w:t>1.9.2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市场资源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8" w:history="1">
            <w:r w:rsidRPr="008F5927">
              <w:rPr>
                <w:rStyle w:val="ac"/>
                <w:noProof/>
              </w:rPr>
              <w:t>1.9.3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研发资源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49" w:history="1">
            <w:r w:rsidRPr="008F5927">
              <w:rPr>
                <w:rStyle w:val="ac"/>
                <w:noProof/>
              </w:rPr>
              <w:t>1.9.4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技术资源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3450" w:history="1">
            <w:r w:rsidRPr="008F5927">
              <w:rPr>
                <w:rStyle w:val="ac"/>
                <w:noProof/>
              </w:rPr>
              <w:t>1.10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财务规划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1" w:history="1">
            <w:r w:rsidRPr="008F5927">
              <w:rPr>
                <w:rStyle w:val="ac"/>
                <w:noProof/>
              </w:rPr>
              <w:t>1.10.1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投资计划详情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2" w:history="1">
            <w:r w:rsidRPr="008F5927">
              <w:rPr>
                <w:rStyle w:val="ac"/>
                <w:noProof/>
              </w:rPr>
              <w:t>1.10.2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收入预测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3" w:history="1">
            <w:r w:rsidRPr="008F5927">
              <w:rPr>
                <w:rStyle w:val="ac"/>
                <w:noProof/>
              </w:rPr>
              <w:t>1.10.3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成本结构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4" w:history="1">
            <w:r w:rsidRPr="008F5927">
              <w:rPr>
                <w:rStyle w:val="ac"/>
                <w:noProof/>
              </w:rPr>
              <w:t>1.10.4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盈利能力分析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3455" w:history="1">
            <w:r w:rsidRPr="008F5927">
              <w:rPr>
                <w:rStyle w:val="ac"/>
                <w:noProof/>
              </w:rPr>
              <w:t>1.11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6" w:history="1">
            <w:r w:rsidRPr="008F5927">
              <w:rPr>
                <w:rStyle w:val="ac"/>
                <w:noProof/>
              </w:rPr>
              <w:t>1.11.1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三阶段融资策略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7" w:history="1">
            <w:r w:rsidRPr="008F5927">
              <w:rPr>
                <w:rStyle w:val="ac"/>
                <w:noProof/>
              </w:rPr>
              <w:t>1.11.2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股权结构规划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8" w:history="1">
            <w:r w:rsidRPr="008F5927">
              <w:rPr>
                <w:rStyle w:val="ac"/>
                <w:noProof/>
              </w:rPr>
              <w:t>1.11.3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退出机制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59" w:history="1">
            <w:r w:rsidRPr="008F5927">
              <w:rPr>
                <w:rStyle w:val="ac"/>
                <w:noProof/>
              </w:rPr>
              <w:t>1.11.4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投资者权益保护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3460" w:history="1">
            <w:r w:rsidRPr="008F5927">
              <w:rPr>
                <w:rStyle w:val="ac"/>
                <w:noProof/>
              </w:rPr>
              <w:t>1.12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风险分析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1" w:history="1">
            <w:r w:rsidRPr="008F5927">
              <w:rPr>
                <w:rStyle w:val="ac"/>
                <w:noProof/>
              </w:rPr>
              <w:t>1.12.1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技术风险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2" w:history="1">
            <w:r w:rsidRPr="008F5927">
              <w:rPr>
                <w:rStyle w:val="ac"/>
                <w:noProof/>
              </w:rPr>
              <w:t>1.12.2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市场风险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3" w:history="1">
            <w:r w:rsidRPr="008F5927">
              <w:rPr>
                <w:rStyle w:val="ac"/>
                <w:noProof/>
              </w:rPr>
              <w:t>1.12.3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运营风险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4" w:history="1">
            <w:r w:rsidRPr="008F5927">
              <w:rPr>
                <w:rStyle w:val="ac"/>
                <w:noProof/>
              </w:rPr>
              <w:t>1.12.4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财务风险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3465" w:history="1">
            <w:r w:rsidRPr="008F5927">
              <w:rPr>
                <w:rStyle w:val="ac"/>
                <w:noProof/>
              </w:rPr>
              <w:t>1.13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6" w:history="1">
            <w:r w:rsidRPr="008F5927">
              <w:rPr>
                <w:rStyle w:val="ac"/>
                <w:noProof/>
              </w:rPr>
              <w:t>1.13.1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投资收益预测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7" w:history="1">
            <w:r w:rsidRPr="008F5927">
              <w:rPr>
                <w:rStyle w:val="ac"/>
                <w:noProof/>
              </w:rPr>
              <w:t>1.13.2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价值创造路径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3468" w:history="1">
            <w:r w:rsidRPr="008F5927">
              <w:rPr>
                <w:rStyle w:val="ac"/>
                <w:noProof/>
              </w:rPr>
              <w:t>1.13.3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战略价值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0557" w:rsidRDefault="001D0557" w:rsidP="001D0557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3469" w:history="1">
            <w:r w:rsidRPr="008F5927">
              <w:rPr>
                <w:rStyle w:val="ac"/>
                <w:noProof/>
              </w:rPr>
              <w:t>1.14</w:t>
            </w:r>
            <w:r>
              <w:rPr>
                <w:noProof/>
              </w:rPr>
              <w:tab/>
            </w:r>
            <w:r w:rsidRPr="008F5927">
              <w:rPr>
                <w:rStyle w:val="ac"/>
                <w:rFonts w:hint="eastAsia"/>
                <w:noProof/>
              </w:rPr>
              <w:t>结语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695B" w:rsidRDefault="00710E77">
          <w:r>
            <w:fldChar w:fldCharType="end"/>
          </w:r>
        </w:p>
      </w:sdtContent>
    </w:sdt>
    <w:p w:rsidR="0020695B" w:rsidRDefault="00710E77">
      <w:pPr>
        <w:pStyle w:val="1"/>
      </w:pPr>
      <w:bookmarkStart w:id="1" w:name="骅锋科技股份有限公司融资计划书"/>
      <w:bookmarkStart w:id="2" w:name="_Toc202983417"/>
      <w:r>
        <w:rPr>
          <w:rStyle w:val="SectionNumber"/>
        </w:rPr>
        <w:t>1</w:t>
      </w:r>
      <w:r>
        <w:tab/>
      </w:r>
      <w:r>
        <w:t>骅锋科技股份有限公司融资计划书</w:t>
      </w:r>
      <w:bookmarkEnd w:id="2"/>
    </w:p>
    <w:p w:rsidR="0020695B" w:rsidRDefault="00710E77">
      <w:pPr>
        <w:pStyle w:val="2"/>
      </w:pPr>
      <w:bookmarkStart w:id="3" w:name="全生命周期ai健康监测项目"/>
      <w:bookmarkStart w:id="4" w:name="_Toc202983418"/>
      <w:r>
        <w:rPr>
          <w:rStyle w:val="SectionNumber"/>
        </w:rPr>
        <w:t>1.1</w:t>
      </w:r>
      <w:r>
        <w:tab/>
      </w:r>
      <w:r>
        <w:t>全生命周期</w:t>
      </w:r>
      <w:r>
        <w:t>AI</w:t>
      </w:r>
      <w:r>
        <w:t>健康监测项目</w:t>
      </w:r>
      <w:bookmarkEnd w:id="4"/>
    </w:p>
    <w:p w:rsidR="0020695B" w:rsidRDefault="00710E77">
      <w:r>
        <w:pict>
          <v:rect id="_x0000_i1025" style="width:0;height:1.5pt" o:hralign="center" o:hrstd="t" o:hr="t"/>
        </w:pict>
      </w:r>
    </w:p>
    <w:p w:rsidR="0020695B" w:rsidRDefault="00710E77">
      <w:pPr>
        <w:pStyle w:val="2"/>
      </w:pPr>
      <w:bookmarkStart w:id="5" w:name="目录"/>
      <w:bookmarkStart w:id="6" w:name="_Toc202983419"/>
      <w:bookmarkEnd w:id="3"/>
      <w:r>
        <w:rPr>
          <w:rStyle w:val="SectionNumber"/>
        </w:rPr>
        <w:t>1.2</w:t>
      </w:r>
      <w:r>
        <w:tab/>
      </w:r>
      <w:r>
        <w:t>目录</w:t>
      </w:r>
      <w:bookmarkEnd w:id="6"/>
    </w:p>
    <w:p w:rsidR="0020695B" w:rsidRDefault="00710E77">
      <w:pPr>
        <w:pStyle w:val="Compact"/>
        <w:numPr>
          <w:ilvl w:val="0"/>
          <w:numId w:val="2"/>
        </w:numPr>
      </w:pPr>
      <w:hyperlink w:anchor="项目概述">
        <w:r>
          <w:rPr>
            <w:rStyle w:val="ac"/>
          </w:rPr>
          <w:t>项目概述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商业画布">
        <w:r>
          <w:rPr>
            <w:rStyle w:val="ac"/>
          </w:rPr>
          <w:t>商业画布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市场分析">
        <w:r>
          <w:rPr>
            <w:rStyle w:val="ac"/>
          </w:rPr>
          <w:t>市场分析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产品与技术">
        <w:r>
          <w:rPr>
            <w:rStyle w:val="ac"/>
          </w:rPr>
          <w:t>产品与技术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商业模式">
        <w:r>
          <w:rPr>
            <w:rStyle w:val="ac"/>
          </w:rPr>
          <w:t>商业模式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竞争优势">
        <w:r>
          <w:rPr>
            <w:rStyle w:val="ac"/>
          </w:rPr>
          <w:t>竞争优势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团队与资源">
        <w:r>
          <w:rPr>
            <w:rStyle w:val="ac"/>
          </w:rPr>
          <w:t>团队与资源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财务规划">
        <w:r>
          <w:rPr>
            <w:rStyle w:val="ac"/>
          </w:rPr>
          <w:t>财务规划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融资计划">
        <w:r>
          <w:rPr>
            <w:rStyle w:val="ac"/>
          </w:rPr>
          <w:t>融资计划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风险分析">
        <w:r>
          <w:rPr>
            <w:rStyle w:val="ac"/>
          </w:rPr>
          <w:t>风险分析</w:t>
        </w:r>
      </w:hyperlink>
    </w:p>
    <w:p w:rsidR="0020695B" w:rsidRDefault="00710E77">
      <w:pPr>
        <w:pStyle w:val="Compact"/>
        <w:numPr>
          <w:ilvl w:val="0"/>
          <w:numId w:val="2"/>
        </w:numPr>
      </w:pPr>
      <w:hyperlink w:anchor="投资回报">
        <w:r>
          <w:rPr>
            <w:rStyle w:val="ac"/>
          </w:rPr>
          <w:t>投资回报</w:t>
        </w:r>
      </w:hyperlink>
    </w:p>
    <w:p w:rsidR="0020695B" w:rsidRDefault="00710E77">
      <w:r>
        <w:pict>
          <v:rect id="_x0000_i1026" style="width:0;height:1.5pt" o:hralign="center" o:hrstd="t" o:hr="t"/>
        </w:pict>
      </w:r>
    </w:p>
    <w:p w:rsidR="0020695B" w:rsidRDefault="00710E77">
      <w:pPr>
        <w:pStyle w:val="2"/>
      </w:pPr>
      <w:bookmarkStart w:id="7" w:name="项目概述"/>
      <w:bookmarkStart w:id="8" w:name="_Toc202983420"/>
      <w:bookmarkEnd w:id="5"/>
      <w:r>
        <w:rPr>
          <w:rStyle w:val="SectionNumber"/>
        </w:rPr>
        <w:t>1.3</w:t>
      </w:r>
      <w:r>
        <w:tab/>
      </w:r>
      <w:r>
        <w:t>项目概述</w:t>
      </w:r>
      <w:bookmarkEnd w:id="8"/>
    </w:p>
    <w:p w:rsidR="0020695B" w:rsidRDefault="00710E77">
      <w:pPr>
        <w:pStyle w:val="3"/>
      </w:pPr>
      <w:bookmarkStart w:id="9" w:name="项目背景"/>
      <w:bookmarkStart w:id="10" w:name="_Toc202983421"/>
      <w:r>
        <w:rPr>
          <w:rStyle w:val="SectionNumber"/>
        </w:rPr>
        <w:t>1.3.1</w:t>
      </w:r>
      <w:r>
        <w:tab/>
      </w:r>
      <w:r>
        <w:t>项目背景</w:t>
      </w:r>
      <w:bookmarkEnd w:id="10"/>
    </w:p>
    <w:p w:rsidR="0020695B" w:rsidRDefault="00710E77">
      <w:pPr>
        <w:pStyle w:val="FirstParagraph"/>
      </w:pPr>
      <w:r>
        <w:t>随着人口老龄化加剧和健康意识提升，个人健康数据的持续监测和管理需求日益迫切。传统的健康监测方式存在数据分散、缺乏连续性、难以形成有效分析等问题。</w:t>
      </w:r>
    </w:p>
    <w:p w:rsidR="0020695B" w:rsidRDefault="00710E77">
      <w:pPr>
        <w:pStyle w:val="3"/>
      </w:pPr>
      <w:bookmarkStart w:id="11" w:name="市场痛点"/>
      <w:bookmarkStart w:id="12" w:name="_Toc202983422"/>
      <w:bookmarkEnd w:id="9"/>
      <w:r>
        <w:rPr>
          <w:rStyle w:val="SectionNumber"/>
        </w:rPr>
        <w:lastRenderedPageBreak/>
        <w:t>1.3.2</w:t>
      </w:r>
      <w:r>
        <w:tab/>
      </w:r>
      <w:r>
        <w:t>市场痛点</w:t>
      </w:r>
      <w:bookmarkEnd w:id="12"/>
    </w:p>
    <w:p w:rsidR="0020695B" w:rsidRDefault="00710E77">
      <w:pPr>
        <w:pStyle w:val="FirstParagraph"/>
      </w:pPr>
      <w:r>
        <w:rPr>
          <w:b/>
        </w:rPr>
        <w:t>痛点一：个人健康数据缺乏有效积累</w:t>
      </w:r>
      <w:r>
        <w:t xml:space="preserve"> - </w:t>
      </w:r>
      <w:r>
        <w:t>学生、老人缺乏有效的持续监测工具</w:t>
      </w:r>
      <w:r>
        <w:t xml:space="preserve"> - </w:t>
      </w:r>
      <w:r>
        <w:t>无法形成完整的个人健康数字档案</w:t>
      </w:r>
      <w:r>
        <w:t xml:space="preserve"> - </w:t>
      </w:r>
      <w:r>
        <w:t>生物数据分散，缺乏统一管理</w:t>
      </w:r>
    </w:p>
    <w:p w:rsidR="0020695B" w:rsidRDefault="00710E77">
      <w:pPr>
        <w:pStyle w:val="a0"/>
      </w:pPr>
      <w:r>
        <w:rPr>
          <w:b/>
        </w:rPr>
        <w:t>痛点二：机构管理效率低下</w:t>
      </w:r>
      <w:r>
        <w:t xml:space="preserve"> - </w:t>
      </w:r>
      <w:r>
        <w:t>教育、民政部门缺乏有效的健康数据管理工具</w:t>
      </w:r>
      <w:r>
        <w:t xml:space="preserve"> - </w:t>
      </w:r>
      <w:r>
        <w:t>学校、养老院无法获得准确的大数据分析报告</w:t>
      </w:r>
      <w:r>
        <w:t xml:space="preserve"> - </w:t>
      </w:r>
      <w:r>
        <w:t>缺乏科学的健康管理决策依据</w:t>
      </w:r>
    </w:p>
    <w:p w:rsidR="0020695B" w:rsidRDefault="00710E77">
      <w:pPr>
        <w:pStyle w:val="a0"/>
      </w:pPr>
      <w:r>
        <w:rPr>
          <w:b/>
        </w:rPr>
        <w:t>痛点三：市场空白巨大</w:t>
      </w:r>
      <w:r>
        <w:t xml:space="preserve"> </w:t>
      </w:r>
      <w:r>
        <w:t xml:space="preserve">- </w:t>
      </w:r>
      <w:r>
        <w:t>市场缺乏全生命周期健康监测服务</w:t>
      </w:r>
      <w:r>
        <w:t xml:space="preserve"> - </w:t>
      </w:r>
      <w:r>
        <w:t>健康数据无法有效转化为数字资产</w:t>
      </w:r>
      <w:r>
        <w:t xml:space="preserve"> - </w:t>
      </w:r>
      <w:r>
        <w:t>缺乏专业的健康数据服务公司</w:t>
      </w:r>
    </w:p>
    <w:p w:rsidR="0020695B" w:rsidRDefault="00710E77">
      <w:pPr>
        <w:pStyle w:val="3"/>
      </w:pPr>
      <w:bookmarkStart w:id="13" w:name="解决方案"/>
      <w:bookmarkStart w:id="14" w:name="_Toc202983423"/>
      <w:bookmarkEnd w:id="11"/>
      <w:r>
        <w:rPr>
          <w:rStyle w:val="SectionNumber"/>
        </w:rPr>
        <w:t>1.3.3</w:t>
      </w:r>
      <w:r>
        <w:tab/>
      </w:r>
      <w:r>
        <w:t>解决方案</w:t>
      </w:r>
      <w:bookmarkEnd w:id="14"/>
    </w:p>
    <w:p w:rsidR="0020695B" w:rsidRDefault="00710E77">
      <w:pPr>
        <w:pStyle w:val="FirstParagraph"/>
      </w:pPr>
      <w:r>
        <w:t>运用蓝牙组网的智能手环前端采集，</w:t>
      </w:r>
      <w:r>
        <w:t>AI</w:t>
      </w:r>
      <w:r>
        <w:t>监测，管理分析，解决管理者对学生、老人目前管理的刚性需求。对采集的数据使用磁光电存储技术长期保存，形成完整的个人健康数字档案，转化成数字资产。</w:t>
      </w:r>
    </w:p>
    <w:p w:rsidR="0020695B" w:rsidRDefault="00710E77">
      <w:r>
        <w:pict>
          <v:rect id="_x0000_i1027" style="width:0;height:1.5pt" o:hralign="center" o:hrstd="t" o:hr="t"/>
        </w:pict>
      </w:r>
    </w:p>
    <w:p w:rsidR="0020695B" w:rsidRDefault="00710E77">
      <w:pPr>
        <w:pStyle w:val="2"/>
      </w:pPr>
      <w:bookmarkStart w:id="15" w:name="商业画布"/>
      <w:bookmarkStart w:id="16" w:name="_Toc202983424"/>
      <w:bookmarkEnd w:id="7"/>
      <w:bookmarkEnd w:id="13"/>
      <w:r>
        <w:rPr>
          <w:rStyle w:val="SectionNumber"/>
        </w:rPr>
        <w:t>1.4</w:t>
      </w:r>
      <w:r>
        <w:tab/>
      </w:r>
      <w:r>
        <w:t>商业画布</w:t>
      </w:r>
      <w:bookmarkEnd w:id="16"/>
    </w:p>
    <w:p w:rsidR="0020695B" w:rsidRDefault="00710E77">
      <w:pPr>
        <w:pStyle w:val="3"/>
      </w:pPr>
      <w:bookmarkStart w:id="17" w:name="全生命周期ai监测项目商业画布九宫格模型"/>
      <w:bookmarkStart w:id="18" w:name="_Toc202983425"/>
      <w:r>
        <w:rPr>
          <w:rStyle w:val="SectionNumber"/>
        </w:rPr>
        <w:t>1.4.1</w:t>
      </w:r>
      <w:r>
        <w:tab/>
      </w:r>
      <w:r>
        <w:t>全生命周期</w:t>
      </w:r>
      <w:r>
        <w:t>AI</w:t>
      </w:r>
      <w:r>
        <w:t>监测项目商业画布（九宫格模型）</w:t>
      </w:r>
      <w:bookmarkEnd w:id="18"/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557"/>
        <w:gridCol w:w="1566"/>
        <w:gridCol w:w="2051"/>
        <w:gridCol w:w="2029"/>
        <w:gridCol w:w="1653"/>
      </w:tblGrid>
      <w:tr w:rsidR="0020695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关键合作伙伴</w:t>
            </w:r>
            <w:r>
              <w:rPr>
                <w:b/>
              </w:rPr>
              <w:t>Key Partners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关键活动</w:t>
            </w:r>
            <w:r>
              <w:rPr>
                <w:b/>
              </w:rPr>
              <w:t>Key Activities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价值主张</w:t>
            </w:r>
            <w:r>
              <w:rPr>
                <w:b/>
              </w:rPr>
              <w:t>Value Propositions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客户</w:t>
            </w:r>
            <w:r>
              <w:rPr>
                <w:b/>
              </w:rPr>
              <w:t>关系</w:t>
            </w:r>
            <w:r>
              <w:rPr>
                <w:b/>
              </w:rPr>
              <w:t>Customer Relationships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客户细分</w:t>
            </w:r>
            <w:r>
              <w:rPr>
                <w:b/>
              </w:rPr>
              <w:t>Customer Segments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技术合作伙伴</w:t>
            </w:r>
            <w:r>
              <w:t xml:space="preserve">• </w:t>
            </w:r>
            <w:r>
              <w:t>芯片供应商（传感器技术）</w:t>
            </w:r>
            <w:r>
              <w:t xml:space="preserve">• </w:t>
            </w:r>
            <w:r>
              <w:t>代工厂（硬件生产）</w:t>
            </w:r>
            <w:r>
              <w:t xml:space="preserve">• </w:t>
            </w:r>
            <w:r>
              <w:t>科研院所（</w:t>
            </w:r>
            <w:r>
              <w:t>AI</w:t>
            </w:r>
            <w:r>
              <w:t>算法优化）</w:t>
            </w:r>
            <w:r>
              <w:rPr>
                <w:b/>
              </w:rPr>
              <w:t>政府合作伙伴</w:t>
            </w:r>
            <w:r>
              <w:t xml:space="preserve">• </w:t>
            </w:r>
            <w:r>
              <w:t>地方政府（招商引资）</w:t>
            </w:r>
            <w:r>
              <w:t xml:space="preserve">• </w:t>
            </w:r>
            <w:r>
              <w:t>国有企业（合资运营）</w:t>
            </w:r>
            <w:r>
              <w:t xml:space="preserve">• </w:t>
            </w:r>
            <w:r>
              <w:t>教育</w:t>
            </w:r>
            <w:r>
              <w:t>/</w:t>
            </w:r>
            <w:r>
              <w:t>民政部门</w:t>
            </w:r>
            <w:r>
              <w:rPr>
                <w:b/>
              </w:rPr>
              <w:t>产业链伙伴</w:t>
            </w:r>
            <w:r>
              <w:t xml:space="preserve">• </w:t>
            </w:r>
            <w:r>
              <w:t>云服务提供商</w:t>
            </w:r>
            <w:r>
              <w:t xml:space="preserve">• </w:t>
            </w:r>
            <w:r>
              <w:t>数据安</w:t>
            </w:r>
            <w:r>
              <w:lastRenderedPageBreak/>
              <w:t>全服务商</w:t>
            </w:r>
            <w:r>
              <w:t xml:space="preserve">• </w:t>
            </w:r>
            <w:r>
              <w:t>医疗机构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lastRenderedPageBreak/>
              <w:t>核心技术研发</w:t>
            </w:r>
            <w:r>
              <w:t>• AI</w:t>
            </w:r>
            <w:r>
              <w:t>算法持续优化</w:t>
            </w:r>
            <w:r>
              <w:t xml:space="preserve">• </w:t>
            </w:r>
            <w:r>
              <w:t>硬件产品迭代升级</w:t>
            </w:r>
            <w:r>
              <w:t xml:space="preserve">• </w:t>
            </w:r>
            <w:r>
              <w:t>平台功能完善</w:t>
            </w:r>
            <w:r>
              <w:rPr>
                <w:b/>
              </w:rPr>
              <w:t>生产制造管理</w:t>
            </w:r>
            <w:r>
              <w:t xml:space="preserve">• </w:t>
            </w:r>
            <w:r>
              <w:t>智能手环批量生产</w:t>
            </w:r>
            <w:r>
              <w:t xml:space="preserve">• </w:t>
            </w:r>
            <w:r>
              <w:t>基站设备制造</w:t>
            </w:r>
            <w:r>
              <w:t xml:space="preserve">• </w:t>
            </w:r>
            <w:r>
              <w:t>质量控制体系</w:t>
            </w:r>
            <w:r>
              <w:rPr>
                <w:b/>
              </w:rPr>
              <w:t>平台运营服务</w:t>
            </w:r>
            <w:r>
              <w:t xml:space="preserve">• </w:t>
            </w:r>
            <w:r>
              <w:t>数据采集与分析</w:t>
            </w:r>
            <w:r>
              <w:t xml:space="preserve">• </w:t>
            </w:r>
            <w:r>
              <w:t>健康档案管理</w:t>
            </w:r>
            <w:r>
              <w:t xml:space="preserve">• </w:t>
            </w:r>
            <w:r>
              <w:t>客户服务</w:t>
            </w:r>
            <w:r>
              <w:t>支持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🎯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核心价值全生命周期健康数据闭环</w:t>
            </w:r>
            <w:r>
              <w:t xml:space="preserve">• </w:t>
            </w:r>
            <w:r>
              <w:t>连续性健康监测</w:t>
            </w:r>
            <w:r>
              <w:t xml:space="preserve">• </w:t>
            </w:r>
            <w:r>
              <w:t>个人数字健康档案</w:t>
            </w:r>
            <w:r>
              <w:t xml:space="preserve">• </w:t>
            </w:r>
            <w:r>
              <w:t>健康数据资产化</w:t>
            </w:r>
            <w:r>
              <w:rPr>
                <w:b/>
              </w:rPr>
              <w:t>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差异化优势</w:t>
            </w:r>
            <w:r>
              <w:t xml:space="preserve">• </w:t>
            </w:r>
            <w:r>
              <w:t>蓝牙组网技术（</w:t>
            </w:r>
            <w:r>
              <w:t>300</w:t>
            </w:r>
            <w:r>
              <w:t>米覆盖）</w:t>
            </w:r>
            <w:r>
              <w:t>• AI</w:t>
            </w:r>
            <w:r>
              <w:t>驱动精准分析</w:t>
            </w:r>
            <w:r>
              <w:t xml:space="preserve">• </w:t>
            </w:r>
            <w:r>
              <w:t>磁光电长期存储</w:t>
            </w:r>
            <w:r>
              <w:t xml:space="preserve">• </w:t>
            </w:r>
            <w:r>
              <w:t>个性化定制方案</w:t>
            </w:r>
            <w:r>
              <w:rPr>
                <w:b/>
              </w:rPr>
              <w:t>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创新价值</w:t>
            </w:r>
            <w:r>
              <w:t xml:space="preserve">• </w:t>
            </w:r>
            <w:r>
              <w:t>数据转化数字资产</w:t>
            </w:r>
            <w:r>
              <w:t xml:space="preserve">• </w:t>
            </w:r>
            <w:r>
              <w:t>三方联动管理模式</w:t>
            </w:r>
            <w:r>
              <w:t xml:space="preserve">• </w:t>
            </w:r>
            <w:r>
              <w:t>成本低廉易推广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B2G</w:t>
            </w:r>
            <w:r>
              <w:rPr>
                <w:b/>
              </w:rPr>
              <w:t>政府客户</w:t>
            </w:r>
            <w:r>
              <w:t xml:space="preserve">• </w:t>
            </w:r>
            <w:r>
              <w:t>长期合作关系</w:t>
            </w:r>
            <w:r>
              <w:t xml:space="preserve">• </w:t>
            </w:r>
            <w:r>
              <w:t>政策支持获取</w:t>
            </w:r>
            <w:r>
              <w:t xml:space="preserve">• </w:t>
            </w:r>
            <w:r>
              <w:t>标杆项目示范</w:t>
            </w:r>
            <w:r>
              <w:rPr>
                <w:b/>
              </w:rPr>
              <w:t>B2B</w:t>
            </w:r>
            <w:r>
              <w:rPr>
                <w:b/>
              </w:rPr>
              <w:t>机构客户</w:t>
            </w:r>
            <w:r>
              <w:t xml:space="preserve">• </w:t>
            </w:r>
            <w:r>
              <w:t>专业技术支持</w:t>
            </w:r>
            <w:r>
              <w:t xml:space="preserve">• </w:t>
            </w:r>
            <w:r>
              <w:t>定制化解决方案</w:t>
            </w:r>
            <w:r>
              <w:t xml:space="preserve">• </w:t>
            </w:r>
            <w:r>
              <w:t>持续服务优化</w:t>
            </w:r>
            <w:r>
              <w:rPr>
                <w:b/>
              </w:rPr>
              <w:t>B2C</w:t>
            </w:r>
            <w:r>
              <w:rPr>
                <w:b/>
              </w:rPr>
              <w:t>个人用户</w:t>
            </w:r>
            <w:r>
              <w:t xml:space="preserve">• </w:t>
            </w:r>
            <w:r>
              <w:t>健康数据价值体现</w:t>
            </w:r>
            <w:r>
              <w:t xml:space="preserve">• </w:t>
            </w:r>
            <w:r>
              <w:t>家庭健康管理</w:t>
            </w:r>
            <w:r>
              <w:t xml:space="preserve">• </w:t>
            </w:r>
            <w:r>
              <w:t>数字资产确权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政府机构</w:t>
            </w:r>
            <w:r>
              <w:t xml:space="preserve">• </w:t>
            </w:r>
            <w:r>
              <w:t>教育部门（学生健康管理）</w:t>
            </w:r>
            <w:r>
              <w:t xml:space="preserve">• </w:t>
            </w:r>
            <w:r>
              <w:t>民</w:t>
            </w:r>
            <w:r>
              <w:t>政部门（养老服务）</w:t>
            </w:r>
            <w:r>
              <w:t xml:space="preserve">• </w:t>
            </w:r>
            <w:r>
              <w:t>卫健委（健康数据统计）</w:t>
            </w:r>
            <w:r>
              <w:rPr>
                <w:b/>
              </w:rPr>
              <w:t>服务机构</w:t>
            </w:r>
            <w:r>
              <w:t xml:space="preserve">• </w:t>
            </w:r>
            <w:r>
              <w:t>各级学校（</w:t>
            </w:r>
            <w:r>
              <w:t>2.9</w:t>
            </w:r>
            <w:r>
              <w:t>亿学生）</w:t>
            </w:r>
            <w:r>
              <w:t xml:space="preserve">• </w:t>
            </w:r>
            <w:r>
              <w:t>养老院</w:t>
            </w:r>
            <w:r>
              <w:t>/</w:t>
            </w:r>
            <w:r>
              <w:t>护理院</w:t>
            </w:r>
            <w:r>
              <w:t xml:space="preserve">• </w:t>
            </w:r>
            <w:r>
              <w:t>医疗健康机构</w:t>
            </w:r>
            <w:r>
              <w:rPr>
                <w:b/>
              </w:rPr>
              <w:t>个人用户</w:t>
            </w:r>
            <w:r>
              <w:t xml:space="preserve">• </w:t>
            </w:r>
            <w:r>
              <w:t>在校学生群体</w:t>
            </w:r>
            <w:r>
              <w:t xml:space="preserve">• </w:t>
            </w:r>
            <w:r>
              <w:t>老年人群体（</w:t>
            </w:r>
            <w:r>
              <w:t>2.64</w:t>
            </w:r>
            <w:r>
              <w:t>亿）</w:t>
            </w:r>
            <w:r>
              <w:t xml:space="preserve">• </w:t>
            </w:r>
            <w:r>
              <w:t>健康意识强的家庭</w:t>
            </w:r>
          </w:p>
        </w:tc>
      </w:tr>
    </w:tbl>
    <w:p w:rsidR="0020695B" w:rsidRDefault="0020695B"/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4206"/>
        <w:gridCol w:w="4650"/>
      </w:tblGrid>
      <w:tr w:rsidR="0020695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关键资源</w:t>
            </w:r>
            <w:r>
              <w:rPr>
                <w:b/>
              </w:rPr>
              <w:t>Key Resources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成本结构</w:t>
            </w:r>
            <w:r>
              <w:rPr>
                <w:b/>
              </w:rPr>
              <w:t>Cost Structure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技术资源</w:t>
            </w:r>
            <w:r>
              <w:t xml:space="preserve">• </w:t>
            </w:r>
            <w:r>
              <w:t>自主研发</w:t>
            </w:r>
            <w:r>
              <w:t>AI</w:t>
            </w:r>
            <w:r>
              <w:t>算法</w:t>
            </w:r>
            <w:r>
              <w:t xml:space="preserve">• </w:t>
            </w:r>
            <w:r>
              <w:t>一中心两平台系统</w:t>
            </w:r>
            <w:r>
              <w:t xml:space="preserve">• </w:t>
            </w:r>
            <w:r>
              <w:t>磁光电存储技术</w:t>
            </w:r>
            <w:r>
              <w:t xml:space="preserve">• </w:t>
            </w:r>
            <w:r>
              <w:t>蓝牙组网核心技术</w:t>
            </w:r>
            <w:r>
              <w:rPr>
                <w:b/>
              </w:rPr>
              <w:t>硬件资源</w:t>
            </w:r>
            <w:r>
              <w:t xml:space="preserve">• </w:t>
            </w:r>
            <w:r>
              <w:t>智能手环产品线</w:t>
            </w:r>
            <w:r>
              <w:t xml:space="preserve">• </w:t>
            </w:r>
            <w:r>
              <w:t>蓝牙基站设备</w:t>
            </w:r>
            <w:r>
              <w:t xml:space="preserve">• </w:t>
            </w:r>
            <w:r>
              <w:t>热成像摄像设备</w:t>
            </w:r>
            <w:r>
              <w:rPr>
                <w:b/>
              </w:rPr>
              <w:t>数据资源</w:t>
            </w:r>
            <w:r>
              <w:t xml:space="preserve">• </w:t>
            </w:r>
            <w:r>
              <w:t>海量健康数据</w:t>
            </w:r>
            <w:r>
              <w:t>• AI</w:t>
            </w:r>
            <w:r>
              <w:t>训练数据集</w:t>
            </w:r>
            <w:r>
              <w:t xml:space="preserve">• </w:t>
            </w:r>
            <w:r>
              <w:t>用户行为数据</w:t>
            </w:r>
            <w:r>
              <w:rPr>
                <w:b/>
              </w:rPr>
              <w:t>人力资源</w:t>
            </w:r>
            <w:r>
              <w:t xml:space="preserve">• </w:t>
            </w:r>
            <w:r>
              <w:t>专业技术团队</w:t>
            </w:r>
            <w:r>
              <w:t xml:space="preserve">• </w:t>
            </w:r>
            <w:r>
              <w:t>行业项目经验</w:t>
            </w:r>
            <w:r>
              <w:t xml:space="preserve">• </w:t>
            </w:r>
            <w:r>
              <w:t>政府关系网络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固定成本</w:t>
            </w:r>
            <w:r>
              <w:t xml:space="preserve">• </w:t>
            </w:r>
            <w:r>
              <w:t>人员工资：</w:t>
            </w:r>
            <w:r>
              <w:t>500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技术研发：</w:t>
            </w:r>
            <w:r>
              <w:t>300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办公管理：</w:t>
            </w:r>
            <w:r>
              <w:t>200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数据中心运营：</w:t>
            </w:r>
            <w:r>
              <w:t>400</w:t>
            </w:r>
            <w:r>
              <w:t>万</w:t>
            </w:r>
            <w:r>
              <w:t>/</w:t>
            </w:r>
            <w:r>
              <w:t>年</w:t>
            </w:r>
            <w:r>
              <w:rPr>
                <w:b/>
              </w:rPr>
              <w:t>变动成本</w:t>
            </w:r>
            <w:r>
              <w:t xml:space="preserve">• </w:t>
            </w:r>
            <w:r>
              <w:t>硬件采购：收入</w:t>
            </w:r>
            <w:r>
              <w:t xml:space="preserve">40%• </w:t>
            </w:r>
            <w:r>
              <w:t>销售费用：收入</w:t>
            </w:r>
            <w:r>
              <w:t xml:space="preserve">15%• </w:t>
            </w:r>
            <w:r>
              <w:t>运营服务：收入</w:t>
            </w:r>
            <w:r>
              <w:t xml:space="preserve">20%• </w:t>
            </w:r>
            <w:r>
              <w:t>渠道合作：收入</w:t>
            </w:r>
            <w:r>
              <w:t>10%</w:t>
            </w:r>
            <w:r>
              <w:rPr>
                <w:b/>
              </w:rPr>
              <w:t>投资成本</w:t>
            </w:r>
            <w:r>
              <w:t xml:space="preserve">• </w:t>
            </w:r>
            <w:r>
              <w:t>产品研发完善：</w:t>
            </w:r>
            <w:r>
              <w:t>200</w:t>
            </w:r>
            <w:r>
              <w:t>万</w:t>
            </w:r>
            <w:r>
              <w:t xml:space="preserve">• </w:t>
            </w:r>
            <w:r>
              <w:t>生产启动资金：</w:t>
            </w:r>
            <w:r>
              <w:t>150</w:t>
            </w:r>
            <w:r>
              <w:t>万</w:t>
            </w:r>
            <w:r>
              <w:t xml:space="preserve">• </w:t>
            </w:r>
            <w:r>
              <w:t>数据中心建设：</w:t>
            </w:r>
            <w:r>
              <w:t>500</w:t>
            </w:r>
            <w:r>
              <w:t>万</w:t>
            </w:r>
            <w:r>
              <w:t xml:space="preserve">• </w:t>
            </w:r>
            <w:r>
              <w:t>市场拓展：</w:t>
            </w:r>
            <w:r>
              <w:t>150</w:t>
            </w:r>
            <w:r>
              <w:t>万</w:t>
            </w:r>
          </w:p>
        </w:tc>
      </w:tr>
    </w:tbl>
    <w:p w:rsidR="0020695B" w:rsidRDefault="0020695B"/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4007"/>
        <w:gridCol w:w="4849"/>
      </w:tblGrid>
      <w:tr w:rsidR="0020695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渠道通路</w:t>
            </w:r>
            <w:r>
              <w:rPr>
                <w:b/>
              </w:rPr>
              <w:t>Channels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rPr>
                <w:b/>
              </w:rPr>
              <w:t>收入来源</w:t>
            </w:r>
            <w:r>
              <w:rPr>
                <w:b/>
              </w:rPr>
              <w:t>Revenue Streams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政府采购渠道</w:t>
            </w:r>
            <w:r>
              <w:t xml:space="preserve">• </w:t>
            </w:r>
            <w:r>
              <w:t>招商引资项目</w:t>
            </w:r>
            <w:r>
              <w:t xml:space="preserve">• </w:t>
            </w:r>
            <w:r>
              <w:t>政府采购招标</w:t>
            </w:r>
            <w:r>
              <w:t xml:space="preserve">• </w:t>
            </w:r>
            <w:r>
              <w:t>合资公司运营</w:t>
            </w:r>
            <w:r>
              <w:rPr>
                <w:b/>
              </w:rPr>
              <w:t>直销渠道</w:t>
            </w:r>
            <w:r>
              <w:t xml:space="preserve">• </w:t>
            </w:r>
            <w:r>
              <w:t>专业销售团队</w:t>
            </w:r>
            <w:r>
              <w:t xml:space="preserve">• </w:t>
            </w:r>
            <w:r>
              <w:t>技术</w:t>
            </w:r>
            <w:r>
              <w:t>方案展示</w:t>
            </w:r>
            <w:r>
              <w:t xml:space="preserve">• </w:t>
            </w:r>
            <w:r>
              <w:t>客户关系维护</w:t>
            </w:r>
            <w:r>
              <w:rPr>
                <w:b/>
              </w:rPr>
              <w:t>合作伙伴渠道</w:t>
            </w:r>
            <w:r>
              <w:t xml:space="preserve">• </w:t>
            </w:r>
            <w:r>
              <w:t>系统集成商</w:t>
            </w:r>
            <w:r>
              <w:t xml:space="preserve">• </w:t>
            </w:r>
            <w:r>
              <w:t>行业解决方案商</w:t>
            </w:r>
            <w:r>
              <w:t xml:space="preserve">• </w:t>
            </w:r>
            <w:r>
              <w:t>区域代理商</w:t>
            </w:r>
            <w:r>
              <w:rPr>
                <w:b/>
              </w:rPr>
              <w:t>数字化渠道</w:t>
            </w:r>
            <w:r>
              <w:t xml:space="preserve">• </w:t>
            </w:r>
            <w:r>
              <w:t>官方网站平台</w:t>
            </w:r>
            <w:r>
              <w:t xml:space="preserve">• </w:t>
            </w:r>
            <w:r>
              <w:t>移动</w:t>
            </w:r>
            <w:r>
              <w:t>APP</w:t>
            </w:r>
            <w:r>
              <w:t>应用</w:t>
            </w:r>
            <w:r>
              <w:t xml:space="preserve">• </w:t>
            </w:r>
            <w:r>
              <w:t>在线服务平台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硬件销售收入</w:t>
            </w:r>
            <w:r>
              <w:t xml:space="preserve">• </w:t>
            </w:r>
            <w:r>
              <w:t>智能手环：</w:t>
            </w:r>
            <w:r>
              <w:t>300-500</w:t>
            </w:r>
            <w:r>
              <w:t>元</w:t>
            </w:r>
            <w:r>
              <w:t>/</w:t>
            </w:r>
            <w:r>
              <w:t>个</w:t>
            </w:r>
            <w:r>
              <w:t xml:space="preserve">• </w:t>
            </w:r>
            <w:r>
              <w:t>基站设备：</w:t>
            </w:r>
            <w:r>
              <w:t>5-10</w:t>
            </w:r>
            <w:r>
              <w:t>万元</w:t>
            </w:r>
            <w:r>
              <w:t>/</w:t>
            </w:r>
            <w:r>
              <w:t>套</w:t>
            </w:r>
            <w:r>
              <w:t xml:space="preserve">• </w:t>
            </w:r>
            <w:r>
              <w:t>摄像设备：</w:t>
            </w:r>
            <w:r>
              <w:t>2-5</w:t>
            </w:r>
            <w:r>
              <w:t>万元</w:t>
            </w:r>
            <w:r>
              <w:t>/</w:t>
            </w:r>
            <w:r>
              <w:t>套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平台服务收入</w:t>
            </w:r>
            <w:r>
              <w:t>• SaaS</w:t>
            </w:r>
            <w:r>
              <w:t>服务费：</w:t>
            </w:r>
            <w:r>
              <w:t>50-200</w:t>
            </w:r>
            <w:r>
              <w:t>元</w:t>
            </w:r>
            <w:r>
              <w:t>/</w:t>
            </w:r>
            <w:r>
              <w:t>人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数据分析报告：</w:t>
            </w:r>
            <w:r>
              <w:t>10-50</w:t>
            </w:r>
            <w:r>
              <w:t>万</w:t>
            </w:r>
            <w:r>
              <w:t>/</w:t>
            </w:r>
            <w:r>
              <w:t>份</w:t>
            </w:r>
            <w:r>
              <w:t xml:space="preserve">• </w:t>
            </w:r>
            <w:r>
              <w:t>健康管理咨询：按项目收费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数据服务收入</w:t>
            </w:r>
            <w:r>
              <w:t xml:space="preserve">• </w:t>
            </w:r>
            <w:r>
              <w:t>匿名数据销售：按数据量计费</w:t>
            </w:r>
            <w:r>
              <w:t xml:space="preserve">• </w:t>
            </w:r>
            <w:r>
              <w:t>科研数据支持：按合作协议</w:t>
            </w:r>
            <w:r>
              <w:t xml:space="preserve">• </w:t>
            </w:r>
            <w:r>
              <w:t>趋势分析报告：</w:t>
            </w:r>
            <w:r>
              <w:t>10-100</w:t>
            </w:r>
            <w:r>
              <w:t>万</w:t>
            </w:r>
            <w:r>
              <w:t>/</w:t>
            </w:r>
            <w:r>
              <w:t>份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数字资产收入</w:t>
            </w:r>
            <w:r>
              <w:t xml:space="preserve">• </w:t>
            </w:r>
            <w:r>
              <w:t>健</w:t>
            </w:r>
            <w:r>
              <w:t>康档案确权：</w:t>
            </w:r>
            <w:r>
              <w:t>100-500</w:t>
            </w:r>
            <w:r>
              <w:t>元</w:t>
            </w:r>
            <w:r>
              <w:t>/</w:t>
            </w:r>
            <w:r>
              <w:t>人</w:t>
            </w:r>
            <w:r>
              <w:t xml:space="preserve">• </w:t>
            </w:r>
            <w:r>
              <w:t>数字资产交易佣金：</w:t>
            </w:r>
            <w:r>
              <w:t xml:space="preserve">3-5%• </w:t>
            </w:r>
            <w:r>
              <w:t>数据价值评估：按评估额</w:t>
            </w:r>
            <w:r>
              <w:t>1-3%</w:t>
            </w:r>
          </w:p>
        </w:tc>
      </w:tr>
    </w:tbl>
    <w:p w:rsidR="0020695B" w:rsidRDefault="00710E77">
      <w:pPr>
        <w:pStyle w:val="3"/>
      </w:pPr>
      <w:bookmarkStart w:id="19" w:name="商业模式闭环设计"/>
      <w:bookmarkStart w:id="20" w:name="_Toc202983426"/>
      <w:bookmarkEnd w:id="17"/>
      <w:r>
        <w:rPr>
          <w:rStyle w:val="SectionNumber"/>
        </w:rPr>
        <w:t>1.4.2</w:t>
      </w:r>
      <w:r>
        <w:tab/>
      </w:r>
      <w:r>
        <w:t>商业模式闭环设计</w:t>
      </w:r>
      <w:bookmarkEnd w:id="20"/>
    </w:p>
    <w:p w:rsidR="0020695B" w:rsidRDefault="00710E77">
      <w:pPr>
        <w:pStyle w:val="SourceCode"/>
      </w:pPr>
      <w:r>
        <w:rPr>
          <w:rStyle w:val="VerbatimChar"/>
        </w:rPr>
        <w:t>graph TB</w:t>
      </w:r>
      <w:r>
        <w:br/>
      </w:r>
      <w:r>
        <w:rPr>
          <w:rStyle w:val="VerbatimChar"/>
        </w:rPr>
        <w:t xml:space="preserve">    A[</w:t>
      </w:r>
      <w:r>
        <w:rPr>
          <w:rStyle w:val="VerbatimChar"/>
        </w:rPr>
        <w:t>数据采集层</w:t>
      </w:r>
      <w:r>
        <w:rPr>
          <w:rStyle w:val="VerbatimChar"/>
        </w:rPr>
        <w:t>] --&gt; B[</w:t>
      </w:r>
      <w:r>
        <w:rPr>
          <w:rStyle w:val="VerbatimChar"/>
        </w:rPr>
        <w:t>数据传输层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B --&gt; C[</w:t>
      </w:r>
      <w:r>
        <w:rPr>
          <w:rStyle w:val="VerbatimChar"/>
        </w:rPr>
        <w:t>数据处理层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C --&gt; D[</w:t>
      </w:r>
      <w:r>
        <w:rPr>
          <w:rStyle w:val="VerbatimChar"/>
        </w:rPr>
        <w:t>数据存储层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D --&gt; E[</w:t>
      </w:r>
      <w:r>
        <w:rPr>
          <w:rStyle w:val="VerbatimChar"/>
        </w:rPr>
        <w:t>数据分析层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E --&gt; F[</w:t>
      </w:r>
      <w:r>
        <w:rPr>
          <w:rStyle w:val="VerbatimChar"/>
        </w:rPr>
        <w:t>价值输出层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F --&gt; G[</w:t>
      </w:r>
      <w:r>
        <w:rPr>
          <w:rStyle w:val="VerbatimChar"/>
        </w:rPr>
        <w:t>资产确权层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G --&gt; H[</w:t>
      </w:r>
      <w:r>
        <w:rPr>
          <w:rStyle w:val="VerbatimChar"/>
        </w:rPr>
        <w:t>价值变现层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H --&gt; 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A1[</w:t>
      </w:r>
      <w:r>
        <w:rPr>
          <w:rStyle w:val="VerbatimChar"/>
        </w:rPr>
        <w:t>智能手环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A2[</w:t>
      </w:r>
      <w:r>
        <w:rPr>
          <w:rStyle w:val="VerbatimChar"/>
        </w:rPr>
        <w:t>基站设备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A3[</w:t>
      </w:r>
      <w:r>
        <w:rPr>
          <w:rStyle w:val="VerbatimChar"/>
        </w:rPr>
        <w:t>摄像设备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C1[AI</w:t>
      </w:r>
      <w:r>
        <w:rPr>
          <w:rStyle w:val="VerbatimChar"/>
        </w:rPr>
        <w:t>算法</w:t>
      </w:r>
      <w:r>
        <w:rPr>
          <w:rStyle w:val="VerbatimChar"/>
        </w:rPr>
        <w:t>] --&gt; C</w:t>
      </w:r>
      <w:r>
        <w:br/>
      </w:r>
      <w:r>
        <w:rPr>
          <w:rStyle w:val="VerbatimChar"/>
        </w:rPr>
        <w:lastRenderedPageBreak/>
        <w:t xml:space="preserve">    C2[</w:t>
      </w:r>
      <w:r>
        <w:rPr>
          <w:rStyle w:val="VerbatimChar"/>
        </w:rPr>
        <w:t>实时处理</w:t>
      </w:r>
      <w:r>
        <w:rPr>
          <w:rStyle w:val="VerbatimChar"/>
        </w:rPr>
        <w:t>] --&gt; C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D1[</w:t>
      </w:r>
      <w:r>
        <w:rPr>
          <w:rStyle w:val="VerbatimChar"/>
        </w:rPr>
        <w:t>磁光电存储</w:t>
      </w:r>
      <w:r>
        <w:rPr>
          <w:rStyle w:val="VerbatimChar"/>
        </w:rPr>
        <w:t>] --&gt; D</w:t>
      </w:r>
      <w:r>
        <w:br/>
      </w:r>
      <w:r>
        <w:rPr>
          <w:rStyle w:val="VerbatimChar"/>
        </w:rPr>
        <w:t xml:space="preserve">    D2[</w:t>
      </w:r>
      <w:r>
        <w:rPr>
          <w:rStyle w:val="VerbatimChar"/>
        </w:rPr>
        <w:t>冷数据中心</w:t>
      </w:r>
      <w:r>
        <w:rPr>
          <w:rStyle w:val="VerbatimChar"/>
        </w:rPr>
        <w:t>] --&gt; 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E1[</w:t>
      </w:r>
      <w:r>
        <w:rPr>
          <w:rStyle w:val="VerbatimChar"/>
        </w:rPr>
        <w:t>健康评估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E2[</w:t>
      </w:r>
      <w:r>
        <w:rPr>
          <w:rStyle w:val="VerbatimChar"/>
        </w:rPr>
        <w:t>趋势分析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E3[</w:t>
      </w:r>
      <w:r>
        <w:rPr>
          <w:rStyle w:val="VerbatimChar"/>
        </w:rPr>
        <w:t>异常预警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F1[</w:t>
      </w:r>
      <w:r>
        <w:rPr>
          <w:rStyle w:val="VerbatimChar"/>
        </w:rPr>
        <w:t>健康档案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F2[</w:t>
      </w:r>
      <w:r>
        <w:rPr>
          <w:rStyle w:val="VerbatimChar"/>
        </w:rPr>
        <w:t>分析报告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F3[</w:t>
      </w:r>
      <w:r>
        <w:rPr>
          <w:rStyle w:val="VerbatimChar"/>
        </w:rPr>
        <w:t>管理建议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</w:t>
      </w:r>
      <w:r>
        <w:rPr>
          <w:rStyle w:val="VerbatimChar"/>
        </w:rPr>
        <w:t xml:space="preserve">   G1[</w:t>
      </w:r>
      <w:r>
        <w:rPr>
          <w:rStyle w:val="VerbatimChar"/>
        </w:rPr>
        <w:t>数字身份</w:t>
      </w:r>
      <w:r>
        <w:rPr>
          <w:rStyle w:val="VerbatimChar"/>
        </w:rPr>
        <w:t>] --&gt; G</w:t>
      </w:r>
      <w:r>
        <w:br/>
      </w:r>
      <w:r>
        <w:rPr>
          <w:rStyle w:val="VerbatimChar"/>
        </w:rPr>
        <w:t xml:space="preserve">    G2[</w:t>
      </w:r>
      <w:r>
        <w:rPr>
          <w:rStyle w:val="VerbatimChar"/>
        </w:rPr>
        <w:t>资产确权</w:t>
      </w:r>
      <w:r>
        <w:rPr>
          <w:rStyle w:val="VerbatimChar"/>
        </w:rPr>
        <w:t>] --&gt; G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H1[</w:t>
      </w:r>
      <w:r>
        <w:rPr>
          <w:rStyle w:val="VerbatimChar"/>
        </w:rPr>
        <w:t>数据交易</w:t>
      </w:r>
      <w:r>
        <w:rPr>
          <w:rStyle w:val="VerbatimChar"/>
        </w:rPr>
        <w:t>] --&gt; H</w:t>
      </w:r>
      <w:r>
        <w:br/>
      </w:r>
      <w:r>
        <w:rPr>
          <w:rStyle w:val="VerbatimChar"/>
        </w:rPr>
        <w:t xml:space="preserve">    H2[</w:t>
      </w:r>
      <w:r>
        <w:rPr>
          <w:rStyle w:val="VerbatimChar"/>
        </w:rPr>
        <w:t>服务收费</w:t>
      </w:r>
      <w:r>
        <w:rPr>
          <w:rStyle w:val="VerbatimChar"/>
        </w:rPr>
        <w:t>] --&gt; H</w:t>
      </w:r>
      <w:r>
        <w:br/>
      </w:r>
      <w:r>
        <w:rPr>
          <w:rStyle w:val="VerbatimChar"/>
        </w:rPr>
        <w:t xml:space="preserve">    H3[</w:t>
      </w:r>
      <w:r>
        <w:rPr>
          <w:rStyle w:val="VerbatimChar"/>
        </w:rPr>
        <w:t>资产变现</w:t>
      </w:r>
      <w:r>
        <w:rPr>
          <w:rStyle w:val="VerbatimChar"/>
        </w:rPr>
        <w:t>] --&gt; H</w:t>
      </w:r>
    </w:p>
    <w:p w:rsidR="0020695B" w:rsidRDefault="00710E77">
      <w:pPr>
        <w:pStyle w:val="3"/>
      </w:pPr>
      <w:bookmarkStart w:id="21" w:name="核心竞争力矩阵"/>
      <w:bookmarkStart w:id="22" w:name="_Toc202983427"/>
      <w:bookmarkEnd w:id="19"/>
      <w:r>
        <w:rPr>
          <w:rStyle w:val="SectionNumber"/>
        </w:rPr>
        <w:t>1.4.3</w:t>
      </w:r>
      <w:r>
        <w:tab/>
      </w:r>
      <w:r>
        <w:t>核心竞争力矩阵</w:t>
      </w:r>
      <w:bookmarkEnd w:id="22"/>
    </w:p>
    <w:tbl>
      <w:tblPr>
        <w:tblStyle w:val="Table"/>
        <w:tblW w:w="0" w:type="pct"/>
        <w:tblLook w:val="0020" w:firstRow="1" w:lastRow="0" w:firstColumn="0" w:lastColumn="0" w:noHBand="0" w:noVBand="0"/>
      </w:tblPr>
      <w:tblGrid>
        <w:gridCol w:w="1896"/>
        <w:gridCol w:w="2369"/>
        <w:gridCol w:w="2331"/>
        <w:gridCol w:w="2136"/>
      </w:tblGrid>
      <w:tr w:rsidR="0020695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t>竞争维度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t>竞争优势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t>技术壁垒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0695B" w:rsidRDefault="00710E77">
            <w:pPr>
              <w:pStyle w:val="Compact"/>
            </w:pPr>
            <w:r>
              <w:t>市场影响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技术创新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蓝牙组网技术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300</w:t>
            </w:r>
            <w:r>
              <w:t>米覆盖，低成本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AI</w:t>
            </w:r>
            <w:r>
              <w:t>算法</w:t>
            </w:r>
            <w:r>
              <w:t>+</w:t>
            </w:r>
            <w:r>
              <w:t>硬件一体化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易推广，快速部署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商业模式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全生命周期闭环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数据资产化创新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完整解决方案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改变行业格局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成本优势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磁光电存储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长期存储成本低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存储技术成熟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规模化优势明显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rPr>
                <w:b/>
              </w:rPr>
              <w:t>客户粘性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🔥🔥🔥🔥🔥</w:t>
            </w:r>
          </w:p>
        </w:tc>
      </w:tr>
      <w:tr w:rsidR="0020695B"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个性化定制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针对性强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行业经验壁垒</w:t>
            </w:r>
          </w:p>
        </w:tc>
        <w:tc>
          <w:tcPr>
            <w:tcW w:w="0" w:type="auto"/>
          </w:tcPr>
          <w:p w:rsidR="0020695B" w:rsidRDefault="00710E77">
            <w:pPr>
              <w:pStyle w:val="Compact"/>
            </w:pPr>
            <w:r>
              <w:t>客户转换成本高</w:t>
            </w:r>
          </w:p>
        </w:tc>
      </w:tr>
    </w:tbl>
    <w:p w:rsidR="0020695B" w:rsidRDefault="00710E77">
      <w:pPr>
        <w:pStyle w:val="3"/>
      </w:pPr>
      <w:bookmarkStart w:id="23" w:name="价值创造链条"/>
      <w:bookmarkStart w:id="24" w:name="_Toc202983428"/>
      <w:bookmarkEnd w:id="21"/>
      <w:r>
        <w:rPr>
          <w:rStyle w:val="SectionNumber"/>
        </w:rPr>
        <w:t>1.4.4</w:t>
      </w:r>
      <w:r>
        <w:tab/>
      </w:r>
      <w:r>
        <w:t>价值创造链条</w:t>
      </w:r>
      <w:bookmarkEnd w:id="24"/>
    </w:p>
    <w:p w:rsidR="0020695B" w:rsidRDefault="00710E77">
      <w:pPr>
        <w:pStyle w:val="FirstParagraph"/>
      </w:pPr>
      <w:r>
        <w:rPr>
          <w:b/>
        </w:rPr>
        <w:t>📊</w:t>
      </w:r>
      <w:r>
        <w:rPr>
          <w:b/>
        </w:rPr>
        <w:t xml:space="preserve"> </w:t>
      </w:r>
      <w:r>
        <w:rPr>
          <w:b/>
        </w:rPr>
        <w:t>数据价值递增模型</w:t>
      </w:r>
    </w:p>
    <w:p w:rsidR="0020695B" w:rsidRDefault="00710E77">
      <w:pPr>
        <w:pStyle w:val="SourceCode"/>
      </w:pPr>
      <w:r>
        <w:rPr>
          <w:rStyle w:val="VerbatimChar"/>
        </w:rPr>
        <w:t>原始数据</w:t>
      </w:r>
      <w:r>
        <w:rPr>
          <w:rStyle w:val="VerbatimChar"/>
        </w:rPr>
        <w:t xml:space="preserve"> → </w:t>
      </w:r>
      <w:r>
        <w:rPr>
          <w:rStyle w:val="VerbatimChar"/>
        </w:rPr>
        <w:t>清洗数据</w:t>
      </w:r>
      <w:r>
        <w:rPr>
          <w:rStyle w:val="VerbatimChar"/>
        </w:rPr>
        <w:t xml:space="preserve"> → </w:t>
      </w:r>
      <w:r>
        <w:rPr>
          <w:rStyle w:val="VerbatimChar"/>
        </w:rPr>
        <w:t>分析数据</w:t>
      </w:r>
      <w:r>
        <w:rPr>
          <w:rStyle w:val="VerbatimChar"/>
        </w:rPr>
        <w:t xml:space="preserve"> → </w:t>
      </w:r>
      <w:r>
        <w:rPr>
          <w:rStyle w:val="VerbatimChar"/>
        </w:rPr>
        <w:t>洞察数据</w:t>
      </w:r>
      <w:r>
        <w:rPr>
          <w:rStyle w:val="VerbatimChar"/>
        </w:rPr>
        <w:t xml:space="preserve"> → </w:t>
      </w:r>
      <w:r>
        <w:rPr>
          <w:rStyle w:val="VerbatimChar"/>
        </w:rPr>
        <w:t>资产数据</w:t>
      </w:r>
      <w:r>
        <w:br/>
      </w:r>
      <w:r>
        <w:rPr>
          <w:rStyle w:val="VerbatimChar"/>
        </w:rPr>
        <w:t xml:space="preserve">   1</w:t>
      </w:r>
      <w:r>
        <w:rPr>
          <w:rStyle w:val="VerbatimChar"/>
        </w:rPr>
        <w:t>倍</w:t>
      </w:r>
      <w:r>
        <w:rPr>
          <w:rStyle w:val="VerbatimChar"/>
        </w:rPr>
        <w:t xml:space="preserve">    →    2</w:t>
      </w:r>
      <w:r>
        <w:rPr>
          <w:rStyle w:val="VerbatimChar"/>
        </w:rPr>
        <w:t>倍</w:t>
      </w:r>
      <w:r>
        <w:rPr>
          <w:rStyle w:val="VerbatimChar"/>
        </w:rPr>
        <w:t xml:space="preserve">    →    5</w:t>
      </w:r>
      <w:r>
        <w:rPr>
          <w:rStyle w:val="VerbatimChar"/>
        </w:rPr>
        <w:t>倍</w:t>
      </w:r>
      <w:r>
        <w:rPr>
          <w:rStyle w:val="VerbatimChar"/>
        </w:rPr>
        <w:t xml:space="preserve">    →   10</w:t>
      </w:r>
      <w:r>
        <w:rPr>
          <w:rStyle w:val="VerbatimChar"/>
        </w:rPr>
        <w:t>倍</w:t>
      </w:r>
      <w:r>
        <w:rPr>
          <w:rStyle w:val="VerbatimChar"/>
        </w:rPr>
        <w:t xml:space="preserve">   →   50</w:t>
      </w:r>
      <w:r>
        <w:rPr>
          <w:rStyle w:val="VerbatimChar"/>
        </w:rPr>
        <w:t>倍</w:t>
      </w:r>
    </w:p>
    <w:p w:rsidR="0020695B" w:rsidRDefault="00710E77">
      <w:pPr>
        <w:pStyle w:val="FirstParagraph"/>
      </w:pPr>
      <w:r>
        <w:rPr>
          <w:b/>
        </w:rPr>
        <w:t>🔄</w:t>
      </w:r>
      <w:r>
        <w:rPr>
          <w:b/>
        </w:rPr>
        <w:t xml:space="preserve"> </w:t>
      </w:r>
      <w:r>
        <w:rPr>
          <w:b/>
        </w:rPr>
        <w:t>业务价值闭环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数据采集</w:t>
      </w:r>
      <w:r>
        <w:t>：通过硬件设备持续采集用户健康数据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数据处理</w:t>
      </w:r>
      <w:r>
        <w:t>：</w:t>
      </w:r>
      <w:r>
        <w:t>AI</w:t>
      </w:r>
      <w:r>
        <w:t>算法实时分析，生成健康评估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数据存储</w:t>
      </w:r>
      <w:r>
        <w:t>：磁光电技术长期保存，形成数字档案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lastRenderedPageBreak/>
        <w:t>价值输出</w:t>
      </w:r>
      <w:r>
        <w:t>：提供健康管理服务，生成分析报告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资产确权</w:t>
      </w:r>
      <w:r>
        <w:t>：健康数据转化为个人数字资产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价值变现</w:t>
      </w:r>
      <w:r>
        <w:t>：通过数据交易、服务收费实现商业价值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再投资</w:t>
      </w:r>
      <w:r>
        <w:t>：收益用于技术升级和市场扩张</w:t>
      </w:r>
    </w:p>
    <w:p w:rsidR="0020695B" w:rsidRDefault="00710E77">
      <w:pPr>
        <w:pStyle w:val="Compact"/>
        <w:numPr>
          <w:ilvl w:val="0"/>
          <w:numId w:val="3"/>
        </w:numPr>
      </w:pPr>
      <w:r>
        <w:rPr>
          <w:b/>
        </w:rPr>
        <w:t>规模扩大</w:t>
      </w:r>
      <w:r>
        <w:t>：更多用户，更多数据，更大价值</w:t>
      </w:r>
    </w:p>
    <w:p w:rsidR="0020695B" w:rsidRDefault="00710E77">
      <w:pPr>
        <w:pStyle w:val="3"/>
      </w:pPr>
      <w:bookmarkStart w:id="25" w:name="商业模式创新点"/>
      <w:bookmarkStart w:id="26" w:name="_Toc202983429"/>
      <w:bookmarkEnd w:id="23"/>
      <w:r>
        <w:rPr>
          <w:rStyle w:val="SectionNumber"/>
        </w:rPr>
        <w:t>1.4.5</w:t>
      </w:r>
      <w:r>
        <w:tab/>
      </w:r>
      <w:r>
        <w:t>商业模式创新点</w:t>
      </w:r>
      <w:bookmarkEnd w:id="26"/>
    </w:p>
    <w:p w:rsidR="0020695B" w:rsidRDefault="00710E77">
      <w:pPr>
        <w:pStyle w:val="FirstParagraph"/>
      </w:pPr>
      <w:r>
        <w:rPr>
          <w:b/>
        </w:rPr>
        <w:t>🚀</w:t>
      </w:r>
      <w:r>
        <w:rPr>
          <w:b/>
        </w:rPr>
        <w:t xml:space="preserve"> </w:t>
      </w:r>
      <w:r>
        <w:rPr>
          <w:b/>
        </w:rPr>
        <w:t>模式创新</w:t>
      </w:r>
      <w:r>
        <w:t xml:space="preserve"> - </w:t>
      </w:r>
      <w:r>
        <w:rPr>
          <w:b/>
        </w:rPr>
        <w:t>B2G2C</w:t>
      </w:r>
      <w:r>
        <w:rPr>
          <w:b/>
        </w:rPr>
        <w:t>模式</w:t>
      </w:r>
      <w:r>
        <w:t>：政府采购</w:t>
      </w:r>
      <w:r>
        <w:t>+</w:t>
      </w:r>
      <w:r>
        <w:t>个人受益的双赢模式</w:t>
      </w:r>
      <w:r>
        <w:t xml:space="preserve"> - </w:t>
      </w:r>
      <w:r>
        <w:rPr>
          <w:b/>
        </w:rPr>
        <w:t>投资换市场</w:t>
      </w:r>
      <w:r>
        <w:t>：以投资为抓手的市场进入策略</w:t>
      </w:r>
      <w:r>
        <w:t xml:space="preserve"> - </w:t>
      </w:r>
      <w:r>
        <w:rPr>
          <w:b/>
        </w:rPr>
        <w:t>数据资产化</w:t>
      </w:r>
      <w:r>
        <w:t>：健康数据转化为可交易数字资产</w:t>
      </w:r>
    </w:p>
    <w:p w:rsidR="0020695B" w:rsidRDefault="00710E77">
      <w:pPr>
        <w:pStyle w:val="a0"/>
      </w:pPr>
      <w:r>
        <w:rPr>
          <w:b/>
        </w:rPr>
        <w:t>🎯</w:t>
      </w:r>
      <w:r>
        <w:rPr>
          <w:b/>
        </w:rPr>
        <w:t xml:space="preserve"> </w:t>
      </w:r>
      <w:r>
        <w:rPr>
          <w:b/>
        </w:rPr>
        <w:t>技术创新</w:t>
      </w:r>
      <w:r>
        <w:t xml:space="preserve"> - </w:t>
      </w:r>
      <w:r>
        <w:rPr>
          <w:b/>
        </w:rPr>
        <w:t>一体化解决方案</w:t>
      </w:r>
      <w:r>
        <w:t>：硬件</w:t>
      </w:r>
      <w:r>
        <w:t>+</w:t>
      </w:r>
      <w:r>
        <w:t>软件</w:t>
      </w:r>
      <w:r>
        <w:t>+</w:t>
      </w:r>
      <w:r>
        <w:t>平台</w:t>
      </w:r>
      <w:r>
        <w:t>+</w:t>
      </w:r>
      <w:r>
        <w:t>服务全链条</w:t>
      </w:r>
      <w:r>
        <w:t xml:space="preserve"> - </w:t>
      </w:r>
      <w:r>
        <w:rPr>
          <w:b/>
        </w:rPr>
        <w:t>AI</w:t>
      </w:r>
      <w:r>
        <w:rPr>
          <w:b/>
        </w:rPr>
        <w:t>驱动决策</w:t>
      </w:r>
      <w:r>
        <w:t>：所有数据与</w:t>
      </w:r>
      <w:r>
        <w:t>AI</w:t>
      </w:r>
      <w:r>
        <w:t>关联分析</w:t>
      </w:r>
      <w:r>
        <w:t xml:space="preserve"> - </w:t>
      </w:r>
      <w:r>
        <w:rPr>
          <w:b/>
        </w:rPr>
        <w:t>低成本高效率</w:t>
      </w:r>
      <w:r>
        <w:t>：蓝牙技术降低部署和运营成本</w:t>
      </w:r>
    </w:p>
    <w:p w:rsidR="0020695B" w:rsidRDefault="00710E77">
      <w:pPr>
        <w:pStyle w:val="a0"/>
      </w:pPr>
      <w:r>
        <w:rPr>
          <w:b/>
        </w:rPr>
        <w:t>💡</w:t>
      </w:r>
      <w:r>
        <w:rPr>
          <w:b/>
        </w:rPr>
        <w:t xml:space="preserve"> </w:t>
      </w:r>
      <w:r>
        <w:rPr>
          <w:b/>
        </w:rPr>
        <w:t>服务创新</w:t>
      </w:r>
      <w:r>
        <w:t xml:space="preserve"> - </w:t>
      </w:r>
      <w:r>
        <w:rPr>
          <w:b/>
        </w:rPr>
        <w:t>全生命周期监测</w:t>
      </w:r>
      <w:r>
        <w:t>：从学生到老人的连续性服务</w:t>
      </w:r>
      <w:r>
        <w:t xml:space="preserve"> - </w:t>
      </w:r>
      <w:r>
        <w:rPr>
          <w:b/>
        </w:rPr>
        <w:t>三方联动管理</w:t>
      </w:r>
      <w:r>
        <w:t>：学校</w:t>
      </w:r>
      <w:r>
        <w:t>-</w:t>
      </w:r>
      <w:r>
        <w:t>家长</w:t>
      </w:r>
      <w:r>
        <w:t>-</w:t>
      </w:r>
      <w:r>
        <w:t>学生，机构</w:t>
      </w:r>
      <w:r>
        <w:t>-</w:t>
      </w:r>
      <w:r>
        <w:t>家属</w:t>
      </w:r>
      <w:r>
        <w:t>-</w:t>
      </w:r>
      <w:r>
        <w:t>老人</w:t>
      </w:r>
      <w:r>
        <w:t xml:space="preserve"> - </w:t>
      </w:r>
      <w:r>
        <w:rPr>
          <w:b/>
        </w:rPr>
        <w:t>个性化定制</w:t>
      </w:r>
      <w:r>
        <w:t>：针对不同场景的定制化解决方案</w:t>
      </w:r>
    </w:p>
    <w:p w:rsidR="0020695B" w:rsidRDefault="00710E77">
      <w:r>
        <w:pict>
          <v:rect id="_x0000_i1028" style="width:0;height:1.5pt" o:hralign="center" o:hrstd="t" o:hr="t"/>
        </w:pict>
      </w:r>
    </w:p>
    <w:p w:rsidR="0020695B" w:rsidRDefault="00710E77">
      <w:pPr>
        <w:pStyle w:val="2"/>
      </w:pPr>
      <w:bookmarkStart w:id="27" w:name="市场分析"/>
      <w:bookmarkStart w:id="28" w:name="_Toc202983430"/>
      <w:bookmarkEnd w:id="15"/>
      <w:bookmarkEnd w:id="25"/>
      <w:r>
        <w:rPr>
          <w:rStyle w:val="SectionNumber"/>
        </w:rPr>
        <w:t>1.5</w:t>
      </w:r>
      <w:r>
        <w:tab/>
      </w:r>
      <w:r>
        <w:t>市场分析</w:t>
      </w:r>
      <w:bookmarkEnd w:id="28"/>
    </w:p>
    <w:p w:rsidR="0020695B" w:rsidRDefault="00710E77">
      <w:pPr>
        <w:pStyle w:val="3"/>
      </w:pPr>
      <w:bookmarkStart w:id="29" w:name="目标市场"/>
      <w:bookmarkStart w:id="30" w:name="_Toc202983431"/>
      <w:r>
        <w:rPr>
          <w:rStyle w:val="SectionNumber"/>
        </w:rPr>
        <w:t>1.5.1</w:t>
      </w:r>
      <w:r>
        <w:tab/>
      </w:r>
      <w:r>
        <w:t>目标市场</w:t>
      </w:r>
      <w:bookmarkEnd w:id="30"/>
    </w:p>
    <w:p w:rsidR="0020695B" w:rsidRDefault="00710E77">
      <w:pPr>
        <w:pStyle w:val="FirstParagraph"/>
      </w:pPr>
      <w:r>
        <w:rPr>
          <w:b/>
        </w:rPr>
        <w:t>学生健康监测市场</w:t>
      </w:r>
      <w:r>
        <w:t xml:space="preserve"> - </w:t>
      </w:r>
      <w:r>
        <w:t>全国在校学生约</w:t>
      </w:r>
      <w:r>
        <w:t>2.9</w:t>
      </w:r>
      <w:r>
        <w:t>亿人</w:t>
      </w:r>
      <w:r>
        <w:t xml:space="preserve"> - </w:t>
      </w:r>
      <w:r>
        <w:t>学校对学生健康安全监测需求强烈</w:t>
      </w:r>
      <w:r>
        <w:t xml:space="preserve"> - </w:t>
      </w:r>
      <w:r>
        <w:t>家校联动健康管理成为趋势</w:t>
      </w:r>
    </w:p>
    <w:p w:rsidR="0020695B" w:rsidRDefault="00710E77">
      <w:pPr>
        <w:pStyle w:val="a0"/>
      </w:pPr>
      <w:r>
        <w:rPr>
          <w:b/>
        </w:rPr>
        <w:t>老人健</w:t>
      </w:r>
      <w:r>
        <w:rPr>
          <w:b/>
        </w:rPr>
        <w:t>康监测市场</w:t>
      </w:r>
      <w:r>
        <w:t xml:space="preserve"> - </w:t>
      </w:r>
      <w:r>
        <w:t>全国</w:t>
      </w:r>
      <w:r>
        <w:t>60</w:t>
      </w:r>
      <w:r>
        <w:t>岁以上老人约</w:t>
      </w:r>
      <w:r>
        <w:t>2.64</w:t>
      </w:r>
      <w:r>
        <w:t>亿人</w:t>
      </w:r>
      <w:r>
        <w:t xml:space="preserve"> - </w:t>
      </w:r>
      <w:r>
        <w:t>养老院、护理院数字化转型需求迫切</w:t>
      </w:r>
      <w:r>
        <w:t xml:space="preserve"> - </w:t>
      </w:r>
      <w:r>
        <w:t>政府政策大力支持智慧养老</w:t>
      </w:r>
    </w:p>
    <w:p w:rsidR="0020695B" w:rsidRDefault="00710E77">
      <w:pPr>
        <w:pStyle w:val="3"/>
      </w:pPr>
      <w:bookmarkStart w:id="31" w:name="市场规模"/>
      <w:bookmarkStart w:id="32" w:name="_Toc202983432"/>
      <w:bookmarkEnd w:id="29"/>
      <w:r>
        <w:rPr>
          <w:rStyle w:val="SectionNumber"/>
        </w:rPr>
        <w:t>1.5.2</w:t>
      </w:r>
      <w:r>
        <w:tab/>
      </w:r>
      <w:r>
        <w:t>市场规模</w:t>
      </w:r>
      <w:bookmarkEnd w:id="32"/>
    </w:p>
    <w:p w:rsidR="0020695B" w:rsidRDefault="00710E77">
      <w:pPr>
        <w:pStyle w:val="Compact"/>
        <w:numPr>
          <w:ilvl w:val="0"/>
          <w:numId w:val="4"/>
        </w:numPr>
      </w:pPr>
      <w:r>
        <w:t>智能穿戴设备市场：</w:t>
      </w:r>
      <w:r>
        <w:t>2023</w:t>
      </w:r>
      <w:r>
        <w:t>年中国市场规模约</w:t>
      </w:r>
      <w:r>
        <w:t>400</w:t>
      </w:r>
      <w:r>
        <w:t>亿元</w:t>
      </w:r>
    </w:p>
    <w:p w:rsidR="0020695B" w:rsidRDefault="00710E77">
      <w:pPr>
        <w:pStyle w:val="Compact"/>
        <w:numPr>
          <w:ilvl w:val="0"/>
          <w:numId w:val="4"/>
        </w:numPr>
      </w:pPr>
      <w:r>
        <w:t>健康管理服务市场：预计</w:t>
      </w:r>
      <w:r>
        <w:t>2025</w:t>
      </w:r>
      <w:r>
        <w:t>年达到</w:t>
      </w:r>
      <w:r>
        <w:t>1</w:t>
      </w:r>
      <w:r>
        <w:t>万亿元</w:t>
      </w:r>
    </w:p>
    <w:p w:rsidR="0020695B" w:rsidRDefault="00710E77">
      <w:pPr>
        <w:pStyle w:val="Compact"/>
        <w:numPr>
          <w:ilvl w:val="0"/>
          <w:numId w:val="4"/>
        </w:numPr>
      </w:pPr>
      <w:r>
        <w:t>目标细分市场：学生</w:t>
      </w:r>
      <w:r>
        <w:t>+</w:t>
      </w:r>
      <w:r>
        <w:t>老人健康监测，预计市场容量</w:t>
      </w:r>
      <w:r>
        <w:t>500</w:t>
      </w:r>
      <w:r>
        <w:t>亿元</w:t>
      </w:r>
    </w:p>
    <w:p w:rsidR="0020695B" w:rsidRDefault="00710E77">
      <w:pPr>
        <w:pStyle w:val="3"/>
      </w:pPr>
      <w:bookmarkStart w:id="33" w:name="五力模型分析"/>
      <w:bookmarkStart w:id="34" w:name="_Toc202983433"/>
      <w:bookmarkEnd w:id="31"/>
      <w:r>
        <w:rPr>
          <w:rStyle w:val="SectionNumber"/>
        </w:rPr>
        <w:t>1.5.3</w:t>
      </w:r>
      <w:r>
        <w:tab/>
      </w:r>
      <w:r>
        <w:t>五力模型分析</w:t>
      </w:r>
      <w:bookmarkEnd w:id="34"/>
    </w:p>
    <w:p w:rsidR="0020695B" w:rsidRDefault="00710E77">
      <w:pPr>
        <w:pStyle w:val="FirstParagraph"/>
      </w:pPr>
      <w:r>
        <w:rPr>
          <w:b/>
        </w:rPr>
        <w:t>供应商议价能力：中等</w:t>
      </w:r>
      <w:r>
        <w:t xml:space="preserve"> - </w:t>
      </w:r>
      <w:r>
        <w:t>芯片供应商技术成熟，选择较多</w:t>
      </w:r>
      <w:r>
        <w:t xml:space="preserve"> - </w:t>
      </w:r>
      <w:r>
        <w:t>代工厂竞争激烈，成本可控</w:t>
      </w:r>
      <w:r>
        <w:t xml:space="preserve"> - </w:t>
      </w:r>
      <w:r>
        <w:t>关键技术自主研发，降低依赖</w:t>
      </w:r>
    </w:p>
    <w:p w:rsidR="0020695B" w:rsidRDefault="00710E77">
      <w:pPr>
        <w:pStyle w:val="a0"/>
      </w:pPr>
      <w:r>
        <w:rPr>
          <w:b/>
        </w:rPr>
        <w:t>买方议价能力：较低</w:t>
      </w:r>
      <w:r>
        <w:t xml:space="preserve"> - </w:t>
      </w:r>
      <w:r>
        <w:t>政府采购项目，价格相对稳定</w:t>
      </w:r>
      <w:r>
        <w:t xml:space="preserve"> - </w:t>
      </w:r>
      <w:r>
        <w:t>刚性需求明确，</w:t>
      </w:r>
      <w:r>
        <w:t>替代方案有限</w:t>
      </w:r>
      <w:r>
        <w:t xml:space="preserve"> - </w:t>
      </w:r>
      <w:r>
        <w:t>个性化定制提升客户粘性</w:t>
      </w:r>
    </w:p>
    <w:p w:rsidR="0020695B" w:rsidRDefault="00710E77">
      <w:pPr>
        <w:pStyle w:val="a0"/>
      </w:pPr>
      <w:r>
        <w:rPr>
          <w:b/>
        </w:rPr>
        <w:t>新进入者威胁：中等</w:t>
      </w:r>
      <w:r>
        <w:t xml:space="preserve"> - </w:t>
      </w:r>
      <w:r>
        <w:t>技术门槛相对较高</w:t>
      </w:r>
      <w:r>
        <w:t xml:space="preserve"> - </w:t>
      </w:r>
      <w:r>
        <w:t>需要大量前期投入</w:t>
      </w:r>
      <w:r>
        <w:t xml:space="preserve"> - </w:t>
      </w:r>
      <w:r>
        <w:t>政府关系和资质要求严格</w:t>
      </w:r>
    </w:p>
    <w:p w:rsidR="0020695B" w:rsidRDefault="00710E77">
      <w:pPr>
        <w:pStyle w:val="a0"/>
      </w:pPr>
      <w:r>
        <w:rPr>
          <w:b/>
        </w:rPr>
        <w:lastRenderedPageBreak/>
        <w:t>替代品威胁：较低</w:t>
      </w:r>
      <w:r>
        <w:t xml:space="preserve"> - </w:t>
      </w:r>
      <w:r>
        <w:t>传统监测方式效率低下</w:t>
      </w:r>
      <w:r>
        <w:t xml:space="preserve"> - </w:t>
      </w:r>
      <w:r>
        <w:t>竞争产品功能单一</w:t>
      </w:r>
      <w:r>
        <w:t xml:space="preserve"> - </w:t>
      </w:r>
      <w:r>
        <w:t>全生命周期方案独特性强</w:t>
      </w:r>
    </w:p>
    <w:p w:rsidR="0020695B" w:rsidRDefault="00710E77">
      <w:pPr>
        <w:pStyle w:val="a0"/>
      </w:pPr>
      <w:r>
        <w:rPr>
          <w:b/>
        </w:rPr>
        <w:t>行业竞争激烈程度：中等</w:t>
      </w:r>
      <w:r>
        <w:t xml:space="preserve"> - </w:t>
      </w:r>
      <w:r>
        <w:t>细分市场参与者较少</w:t>
      </w:r>
      <w:r>
        <w:t xml:space="preserve"> - </w:t>
      </w:r>
      <w:r>
        <w:t>技术和服务差异化明显</w:t>
      </w:r>
      <w:r>
        <w:t xml:space="preserve"> - </w:t>
      </w:r>
      <w:r>
        <w:t>先发优势明显</w:t>
      </w:r>
    </w:p>
    <w:p w:rsidR="0020695B" w:rsidRDefault="00710E77">
      <w:r>
        <w:pict>
          <v:rect id="_x0000_i1029" style="width:0;height:1.5pt" o:hralign="center" o:hrstd="t" o:hr="t"/>
        </w:pict>
      </w:r>
    </w:p>
    <w:p w:rsidR="0020695B" w:rsidRDefault="00710E77">
      <w:pPr>
        <w:pStyle w:val="2"/>
      </w:pPr>
      <w:bookmarkStart w:id="35" w:name="产品与技术"/>
      <w:bookmarkStart w:id="36" w:name="_Toc202983434"/>
      <w:bookmarkEnd w:id="27"/>
      <w:bookmarkEnd w:id="33"/>
      <w:r>
        <w:rPr>
          <w:rStyle w:val="SectionNumber"/>
        </w:rPr>
        <w:t>1.6</w:t>
      </w:r>
      <w:r>
        <w:tab/>
      </w:r>
      <w:r>
        <w:t>产品与技术</w:t>
      </w:r>
      <w:bookmarkEnd w:id="36"/>
    </w:p>
    <w:p w:rsidR="0020695B" w:rsidRDefault="00710E77">
      <w:pPr>
        <w:pStyle w:val="3"/>
      </w:pPr>
      <w:bookmarkStart w:id="37" w:name="核心产品"/>
      <w:bookmarkStart w:id="38" w:name="_Toc202983435"/>
      <w:r>
        <w:rPr>
          <w:rStyle w:val="SectionNumber"/>
        </w:rPr>
        <w:t>1.6.1</w:t>
      </w:r>
      <w:r>
        <w:tab/>
      </w:r>
      <w:r>
        <w:t>核心产品</w:t>
      </w:r>
      <w:bookmarkEnd w:id="38"/>
    </w:p>
    <w:p w:rsidR="0020695B" w:rsidRDefault="00710E77">
      <w:pPr>
        <w:pStyle w:val="FirstParagraph"/>
      </w:pPr>
      <w:r>
        <w:rPr>
          <w:b/>
        </w:rPr>
        <w:t>硬件产品</w:t>
      </w:r>
      <w:r>
        <w:t xml:space="preserve"> 1. </w:t>
      </w:r>
      <w:r>
        <w:rPr>
          <w:b/>
        </w:rPr>
        <w:t>智能手环</w:t>
      </w:r>
      <w:r>
        <w:t xml:space="preserve"> - </w:t>
      </w:r>
      <w:r>
        <w:t>心率、血氧、计步等生物数据采集</w:t>
      </w:r>
      <w:r>
        <w:t xml:space="preserve"> - </w:t>
      </w:r>
      <w:r>
        <w:t>蓝牙连接，低功耗设计</w:t>
      </w:r>
      <w:r>
        <w:t xml:space="preserve"> - </w:t>
      </w:r>
      <w:r>
        <w:t>个性化定制，适配不同用户群体</w:t>
      </w:r>
    </w:p>
    <w:p w:rsidR="0020695B" w:rsidRDefault="00710E77">
      <w:pPr>
        <w:pStyle w:val="Compact"/>
        <w:numPr>
          <w:ilvl w:val="0"/>
          <w:numId w:val="5"/>
        </w:numPr>
      </w:pPr>
      <w:r>
        <w:rPr>
          <w:b/>
        </w:rPr>
        <w:t>蓝牙小基站</w:t>
      </w:r>
    </w:p>
    <w:p w:rsidR="0020695B" w:rsidRDefault="00710E77">
      <w:pPr>
        <w:pStyle w:val="Compact"/>
        <w:numPr>
          <w:ilvl w:val="1"/>
          <w:numId w:val="6"/>
        </w:numPr>
      </w:pPr>
      <w:r>
        <w:t>覆盖半径</w:t>
      </w:r>
      <w:r>
        <w:t>300</w:t>
      </w:r>
      <w:r>
        <w:t>米</w:t>
      </w:r>
    </w:p>
    <w:p w:rsidR="0020695B" w:rsidRDefault="00710E77">
      <w:pPr>
        <w:pStyle w:val="Compact"/>
        <w:numPr>
          <w:ilvl w:val="1"/>
          <w:numId w:val="6"/>
        </w:numPr>
      </w:pPr>
      <w:r>
        <w:t>批量连接智能手环</w:t>
      </w:r>
    </w:p>
    <w:p w:rsidR="0020695B" w:rsidRDefault="00710E77">
      <w:pPr>
        <w:pStyle w:val="Compact"/>
        <w:numPr>
          <w:ilvl w:val="1"/>
          <w:numId w:val="6"/>
        </w:numPr>
      </w:pPr>
      <w:r>
        <w:t>数据实时传输和预处理</w:t>
      </w:r>
    </w:p>
    <w:p w:rsidR="0020695B" w:rsidRDefault="00710E77">
      <w:pPr>
        <w:pStyle w:val="Compact"/>
        <w:numPr>
          <w:ilvl w:val="0"/>
          <w:numId w:val="5"/>
        </w:numPr>
      </w:pPr>
      <w:r>
        <w:rPr>
          <w:b/>
        </w:rPr>
        <w:t>热成像摄像设备</w:t>
      </w:r>
    </w:p>
    <w:p w:rsidR="0020695B" w:rsidRDefault="00710E77">
      <w:pPr>
        <w:pStyle w:val="Compact"/>
        <w:numPr>
          <w:ilvl w:val="1"/>
          <w:numId w:val="7"/>
        </w:numPr>
      </w:pPr>
      <w:r>
        <w:t>非接触式体温监测</w:t>
      </w:r>
    </w:p>
    <w:p w:rsidR="0020695B" w:rsidRDefault="00710E77">
      <w:pPr>
        <w:pStyle w:val="Compact"/>
        <w:numPr>
          <w:ilvl w:val="1"/>
          <w:numId w:val="7"/>
        </w:numPr>
      </w:pPr>
      <w:r>
        <w:t>AI</w:t>
      </w:r>
      <w:r>
        <w:t>辅助异常检测</w:t>
      </w:r>
    </w:p>
    <w:p w:rsidR="0020695B" w:rsidRDefault="00710E77">
      <w:pPr>
        <w:pStyle w:val="Compact"/>
        <w:numPr>
          <w:ilvl w:val="1"/>
          <w:numId w:val="7"/>
        </w:numPr>
      </w:pPr>
      <w:r>
        <w:t>与手环数据融合分析</w:t>
      </w:r>
    </w:p>
    <w:p w:rsidR="0020695B" w:rsidRDefault="00710E77">
      <w:pPr>
        <w:pStyle w:val="FirstParagraph"/>
      </w:pPr>
      <w:r>
        <w:rPr>
          <w:b/>
        </w:rPr>
        <w:t>软件平台</w:t>
      </w:r>
      <w:r>
        <w:t xml:space="preserve"> 1. </w:t>
      </w:r>
      <w:r>
        <w:rPr>
          <w:b/>
        </w:rPr>
        <w:t>全生命周期</w:t>
      </w:r>
      <w:r>
        <w:rPr>
          <w:b/>
        </w:rPr>
        <w:t>AI</w:t>
      </w:r>
      <w:r>
        <w:rPr>
          <w:b/>
        </w:rPr>
        <w:t>监测平台</w:t>
      </w:r>
      <w:r>
        <w:t xml:space="preserve"> - </w:t>
      </w:r>
      <w:r>
        <w:t>实时数据采集和分析</w:t>
      </w:r>
      <w:r>
        <w:t xml:space="preserve"> - AI</w:t>
      </w:r>
      <w:r>
        <w:t>算法驱动的健康评估</w:t>
      </w:r>
      <w:r>
        <w:t xml:space="preserve"> - </w:t>
      </w:r>
      <w:r>
        <w:t>多维度健康指标监测</w:t>
      </w:r>
    </w:p>
    <w:p w:rsidR="0020695B" w:rsidRDefault="00710E77">
      <w:pPr>
        <w:pStyle w:val="Compact"/>
        <w:numPr>
          <w:ilvl w:val="0"/>
          <w:numId w:val="8"/>
        </w:numPr>
      </w:pPr>
      <w:r>
        <w:rPr>
          <w:b/>
        </w:rPr>
        <w:t>健康数字档案加工平台</w:t>
      </w:r>
    </w:p>
    <w:p w:rsidR="0020695B" w:rsidRDefault="00710E77">
      <w:pPr>
        <w:pStyle w:val="Compact"/>
        <w:numPr>
          <w:ilvl w:val="1"/>
          <w:numId w:val="9"/>
        </w:numPr>
      </w:pPr>
      <w:r>
        <w:t>个人健康数据整合</w:t>
      </w:r>
    </w:p>
    <w:p w:rsidR="0020695B" w:rsidRDefault="00710E77">
      <w:pPr>
        <w:pStyle w:val="Compact"/>
        <w:numPr>
          <w:ilvl w:val="1"/>
          <w:numId w:val="9"/>
        </w:numPr>
      </w:pPr>
      <w:r>
        <w:t>数字档案生成和管理</w:t>
      </w:r>
    </w:p>
    <w:p w:rsidR="0020695B" w:rsidRDefault="00710E77">
      <w:pPr>
        <w:pStyle w:val="Compact"/>
        <w:numPr>
          <w:ilvl w:val="1"/>
          <w:numId w:val="9"/>
        </w:numPr>
      </w:pPr>
      <w:r>
        <w:t>数据价值挖掘和转化</w:t>
      </w:r>
    </w:p>
    <w:p w:rsidR="0020695B" w:rsidRDefault="00710E77">
      <w:pPr>
        <w:pStyle w:val="Compact"/>
        <w:numPr>
          <w:ilvl w:val="0"/>
          <w:numId w:val="8"/>
        </w:numPr>
      </w:pPr>
      <w:r>
        <w:rPr>
          <w:b/>
        </w:rPr>
        <w:t>冷数据存储中心</w:t>
      </w:r>
    </w:p>
    <w:p w:rsidR="0020695B" w:rsidRDefault="00710E77">
      <w:pPr>
        <w:pStyle w:val="Compact"/>
        <w:numPr>
          <w:ilvl w:val="1"/>
          <w:numId w:val="10"/>
        </w:numPr>
      </w:pPr>
      <w:r>
        <w:t>磁光电存储技术</w:t>
      </w:r>
    </w:p>
    <w:p w:rsidR="0020695B" w:rsidRDefault="00710E77">
      <w:pPr>
        <w:pStyle w:val="Compact"/>
        <w:numPr>
          <w:ilvl w:val="1"/>
          <w:numId w:val="10"/>
        </w:numPr>
      </w:pPr>
      <w:r>
        <w:t>海量数据长期保存</w:t>
      </w:r>
    </w:p>
    <w:p w:rsidR="0020695B" w:rsidRDefault="00710E77">
      <w:pPr>
        <w:pStyle w:val="Compact"/>
        <w:numPr>
          <w:ilvl w:val="1"/>
          <w:numId w:val="10"/>
        </w:numPr>
      </w:pPr>
      <w:r>
        <w:t>数据安全和隐私保护</w:t>
      </w:r>
    </w:p>
    <w:p w:rsidR="0020695B" w:rsidRDefault="00710E77">
      <w:pPr>
        <w:pStyle w:val="3"/>
      </w:pPr>
      <w:bookmarkStart w:id="39" w:name="技术优势"/>
      <w:bookmarkStart w:id="40" w:name="_Toc202983436"/>
      <w:bookmarkEnd w:id="37"/>
      <w:r>
        <w:rPr>
          <w:rStyle w:val="SectionNumber"/>
        </w:rPr>
        <w:t>1.6.2</w:t>
      </w:r>
      <w:r>
        <w:tab/>
      </w:r>
      <w:r>
        <w:t>技术优势</w:t>
      </w:r>
      <w:bookmarkEnd w:id="40"/>
    </w:p>
    <w:p w:rsidR="0020695B" w:rsidRDefault="00710E77">
      <w:pPr>
        <w:pStyle w:val="FirstParagraph"/>
      </w:pPr>
      <w:r>
        <w:rPr>
          <w:b/>
        </w:rPr>
        <w:t>数据采集准确性</w:t>
      </w:r>
      <w:r>
        <w:t xml:space="preserve"> - </w:t>
      </w:r>
      <w:r>
        <w:t>成熟的传感器技术和算法</w:t>
      </w:r>
      <w:r>
        <w:t xml:space="preserve"> - </w:t>
      </w:r>
      <w:r>
        <w:t>多设备数据融合验证</w:t>
      </w:r>
      <w:r>
        <w:t xml:space="preserve"> - AI</w:t>
      </w:r>
      <w:r>
        <w:t>辅助的异常数据过滤</w:t>
      </w:r>
    </w:p>
    <w:p w:rsidR="0020695B" w:rsidRDefault="00710E77">
      <w:pPr>
        <w:pStyle w:val="a0"/>
      </w:pPr>
      <w:r>
        <w:rPr>
          <w:b/>
        </w:rPr>
        <w:t>传输技术先进性</w:t>
      </w:r>
      <w:r>
        <w:t xml:space="preserve"> - </w:t>
      </w:r>
      <w:r>
        <w:t>蓝牙组网技术，成本低</w:t>
      </w:r>
      <w:r>
        <w:t xml:space="preserve"> - </w:t>
      </w:r>
      <w:r>
        <w:t>大范围覆盖，稳定传输</w:t>
      </w:r>
      <w:r>
        <w:t xml:space="preserve"> - </w:t>
      </w:r>
      <w:r>
        <w:t>低功耗设计，续航能力强</w:t>
      </w:r>
    </w:p>
    <w:p w:rsidR="0020695B" w:rsidRDefault="00710E77">
      <w:pPr>
        <w:pStyle w:val="a0"/>
      </w:pPr>
      <w:r>
        <w:rPr>
          <w:b/>
        </w:rPr>
        <w:lastRenderedPageBreak/>
        <w:t>数据处理智能化</w:t>
      </w:r>
      <w:r>
        <w:t xml:space="preserve"> - </w:t>
      </w:r>
      <w:r>
        <w:t>私有</w:t>
      </w:r>
      <w:r>
        <w:t>AI</w:t>
      </w:r>
      <w:r>
        <w:t>模型，精准分析</w:t>
      </w:r>
      <w:r>
        <w:t xml:space="preserve"> - </w:t>
      </w:r>
      <w:r>
        <w:t>实时处理，快速响应</w:t>
      </w:r>
      <w:r>
        <w:t xml:space="preserve"> - </w:t>
      </w:r>
      <w:r>
        <w:t>个性化健康评估算法</w:t>
      </w:r>
    </w:p>
    <w:p w:rsidR="0020695B" w:rsidRDefault="00710E77">
      <w:pPr>
        <w:pStyle w:val="a0"/>
      </w:pPr>
      <w:r>
        <w:rPr>
          <w:b/>
        </w:rPr>
        <w:t>存储技术可靠性</w:t>
      </w:r>
      <w:r>
        <w:t xml:space="preserve"> - </w:t>
      </w:r>
      <w:r>
        <w:t>磁光电存储，成本低廉</w:t>
      </w:r>
      <w:r>
        <w:t xml:space="preserve"> - </w:t>
      </w:r>
      <w:r>
        <w:t>数据长期保存，不易损坏</w:t>
      </w:r>
      <w:r>
        <w:t xml:space="preserve"> - </w:t>
      </w:r>
      <w:r>
        <w:t>支持海量数据存储</w:t>
      </w:r>
    </w:p>
    <w:p w:rsidR="0020695B" w:rsidRDefault="00710E77">
      <w:pPr>
        <w:pStyle w:val="3"/>
      </w:pPr>
      <w:bookmarkStart w:id="41" w:name="技术发展情况"/>
      <w:bookmarkStart w:id="42" w:name="_Toc202983437"/>
      <w:bookmarkEnd w:id="39"/>
      <w:r>
        <w:rPr>
          <w:rStyle w:val="SectionNumber"/>
        </w:rPr>
        <w:t>1.6.3</w:t>
      </w:r>
      <w:r>
        <w:tab/>
      </w:r>
      <w:r>
        <w:t>技术发展情况</w:t>
      </w:r>
      <w:bookmarkEnd w:id="42"/>
    </w:p>
    <w:p w:rsidR="0020695B" w:rsidRDefault="00710E77">
      <w:pPr>
        <w:pStyle w:val="FirstParagraph"/>
      </w:pPr>
      <w:r>
        <w:rPr>
          <w:b/>
        </w:rPr>
        <w:t>已完成</w:t>
      </w:r>
      <w:r>
        <w:t xml:space="preserve"> - </w:t>
      </w:r>
      <w:r>
        <w:t>管理系统自主研发完成</w:t>
      </w:r>
      <w:r>
        <w:t xml:space="preserve"> - APP</w:t>
      </w:r>
      <w:r>
        <w:t>小程序各角色公版完成</w:t>
      </w:r>
      <w:r>
        <w:t xml:space="preserve"> - </w:t>
      </w:r>
      <w:r>
        <w:t>磁光电存储技术测试完成</w:t>
      </w:r>
      <w:r>
        <w:t xml:space="preserve"> - </w:t>
      </w:r>
      <w:r>
        <w:t>小基站批量生产就绪</w:t>
      </w:r>
    </w:p>
    <w:p w:rsidR="0020695B" w:rsidRDefault="00710E77">
      <w:pPr>
        <w:pStyle w:val="a0"/>
      </w:pPr>
      <w:r>
        <w:rPr>
          <w:b/>
        </w:rPr>
        <w:t>进行中</w:t>
      </w:r>
      <w:r>
        <w:t xml:space="preserve"> - </w:t>
      </w:r>
      <w:r>
        <w:t>智能手环模型机打样中（完成度</w:t>
      </w:r>
      <w:r>
        <w:t>80%</w:t>
      </w:r>
      <w:r>
        <w:t>）</w:t>
      </w:r>
      <w:r>
        <w:t xml:space="preserve"> - </w:t>
      </w:r>
      <w:r>
        <w:t>热成像摄像设备测试中</w:t>
      </w:r>
      <w:r>
        <w:t xml:space="preserve"> - </w:t>
      </w:r>
      <w:r>
        <w:t>硬件定</w:t>
      </w:r>
      <w:r>
        <w:t>制开发优化</w:t>
      </w:r>
    </w:p>
    <w:p w:rsidR="0020695B" w:rsidRDefault="00710E77">
      <w:pPr>
        <w:pStyle w:val="a0"/>
      </w:pPr>
      <w:r>
        <w:rPr>
          <w:b/>
        </w:rPr>
        <w:t>待完善</w:t>
      </w:r>
      <w:r>
        <w:t xml:space="preserve"> - </w:t>
      </w:r>
      <w:r>
        <w:t>应用流程及应用机制优化</w:t>
      </w:r>
      <w:r>
        <w:t xml:space="preserve"> - </w:t>
      </w:r>
      <w:r>
        <w:t>硬件接入后的系统升级</w:t>
      </w:r>
      <w:r>
        <w:t xml:space="preserve"> - </w:t>
      </w:r>
      <w:r>
        <w:t>大规模部署测试</w:t>
      </w:r>
    </w:p>
    <w:p w:rsidR="0020695B" w:rsidRDefault="00710E77">
      <w:r>
        <w:pict>
          <v:rect id="_x0000_i1030" style="width:0;height:1.5pt" o:hralign="center" o:hrstd="t" o:hr="t"/>
        </w:pict>
      </w:r>
    </w:p>
    <w:p w:rsidR="0020695B" w:rsidRDefault="00710E77">
      <w:pPr>
        <w:pStyle w:val="2"/>
      </w:pPr>
      <w:bookmarkStart w:id="43" w:name="商业模式"/>
      <w:bookmarkStart w:id="44" w:name="_Toc202983438"/>
      <w:bookmarkEnd w:id="35"/>
      <w:bookmarkEnd w:id="41"/>
      <w:r>
        <w:rPr>
          <w:rStyle w:val="SectionNumber"/>
        </w:rPr>
        <w:t>1.7</w:t>
      </w:r>
      <w:r>
        <w:tab/>
      </w:r>
      <w:r>
        <w:t>商业模式</w:t>
      </w:r>
      <w:bookmarkEnd w:id="44"/>
    </w:p>
    <w:p w:rsidR="0020695B" w:rsidRDefault="00710E77">
      <w:pPr>
        <w:pStyle w:val="3"/>
      </w:pPr>
      <w:bookmarkStart w:id="45" w:name="业务模式区域性部署一中心两平台"/>
      <w:bookmarkStart w:id="46" w:name="_Toc202983439"/>
      <w:r>
        <w:rPr>
          <w:rStyle w:val="SectionNumber"/>
        </w:rPr>
        <w:t>1.7.1</w:t>
      </w:r>
      <w:r>
        <w:tab/>
      </w:r>
      <w:r>
        <w:t>业务模式：区域性部署</w:t>
      </w:r>
      <w:r>
        <w:t>“</w:t>
      </w:r>
      <w:r>
        <w:t>一中心两平台</w:t>
      </w:r>
      <w:r>
        <w:t>”</w:t>
      </w:r>
      <w:bookmarkEnd w:id="46"/>
    </w:p>
    <w:p w:rsidR="0020695B" w:rsidRDefault="00710E77">
      <w:pPr>
        <w:pStyle w:val="FirstParagraph"/>
      </w:pPr>
      <w:r>
        <w:rPr>
          <w:b/>
        </w:rPr>
        <w:t>一中心：冷数据存储中心</w:t>
      </w:r>
      <w:r>
        <w:t xml:space="preserve"> - </w:t>
      </w:r>
      <w:r>
        <w:t>为区域内所有用户提供数据存储服务</w:t>
      </w:r>
      <w:r>
        <w:t xml:space="preserve"> - </w:t>
      </w:r>
      <w:r>
        <w:t>确保数据安全和长期保存</w:t>
      </w:r>
      <w:r>
        <w:t xml:space="preserve"> - </w:t>
      </w:r>
      <w:r>
        <w:t>支撑大数据分析和价值挖掘</w:t>
      </w:r>
    </w:p>
    <w:p w:rsidR="0020695B" w:rsidRDefault="00710E77">
      <w:pPr>
        <w:pStyle w:val="a0"/>
      </w:pPr>
      <w:r>
        <w:rPr>
          <w:b/>
        </w:rPr>
        <w:t>两平台：</w:t>
      </w:r>
      <w:r>
        <w:t xml:space="preserve"> 1. </w:t>
      </w:r>
      <w:r>
        <w:rPr>
          <w:b/>
        </w:rPr>
        <w:t>全生命周期</w:t>
      </w:r>
      <w:r>
        <w:rPr>
          <w:b/>
        </w:rPr>
        <w:t>AI</w:t>
      </w:r>
      <w:r>
        <w:rPr>
          <w:b/>
        </w:rPr>
        <w:t>监测平台</w:t>
      </w:r>
      <w:r>
        <w:t xml:space="preserve"> - </w:t>
      </w:r>
      <w:r>
        <w:t>实时健康数据监测</w:t>
      </w:r>
      <w:r>
        <w:t xml:space="preserve"> - AI</w:t>
      </w:r>
      <w:r>
        <w:t>驱动的健康分析</w:t>
      </w:r>
      <w:r>
        <w:t xml:space="preserve"> - </w:t>
      </w:r>
      <w:r>
        <w:t>异常预警和健康建议</w:t>
      </w:r>
    </w:p>
    <w:p w:rsidR="0020695B" w:rsidRDefault="00710E77">
      <w:pPr>
        <w:pStyle w:val="Compact"/>
        <w:numPr>
          <w:ilvl w:val="0"/>
          <w:numId w:val="11"/>
        </w:numPr>
      </w:pPr>
      <w:r>
        <w:rPr>
          <w:b/>
        </w:rPr>
        <w:t>健康数字档案加工平台</w:t>
      </w:r>
    </w:p>
    <w:p w:rsidR="0020695B" w:rsidRDefault="00710E77">
      <w:pPr>
        <w:pStyle w:val="Compact"/>
        <w:numPr>
          <w:ilvl w:val="1"/>
          <w:numId w:val="12"/>
        </w:numPr>
      </w:pPr>
      <w:r>
        <w:t>个人健康档案管理</w:t>
      </w:r>
    </w:p>
    <w:p w:rsidR="0020695B" w:rsidRDefault="00710E77">
      <w:pPr>
        <w:pStyle w:val="Compact"/>
        <w:numPr>
          <w:ilvl w:val="1"/>
          <w:numId w:val="12"/>
        </w:numPr>
      </w:pPr>
      <w:r>
        <w:t>数据价值评估和转化</w:t>
      </w:r>
    </w:p>
    <w:p w:rsidR="0020695B" w:rsidRDefault="00710E77">
      <w:pPr>
        <w:pStyle w:val="Compact"/>
        <w:numPr>
          <w:ilvl w:val="1"/>
          <w:numId w:val="12"/>
        </w:numPr>
      </w:pPr>
      <w:r>
        <w:t>数字资产确权和交易</w:t>
      </w:r>
    </w:p>
    <w:p w:rsidR="0020695B" w:rsidRDefault="00710E77">
      <w:pPr>
        <w:pStyle w:val="3"/>
      </w:pPr>
      <w:bookmarkStart w:id="47" w:name="盈利模式"/>
      <w:bookmarkStart w:id="48" w:name="_Toc202983440"/>
      <w:bookmarkEnd w:id="45"/>
      <w:r>
        <w:rPr>
          <w:rStyle w:val="SectionNumber"/>
        </w:rPr>
        <w:t>1.7.2</w:t>
      </w:r>
      <w:r>
        <w:tab/>
      </w:r>
      <w:r>
        <w:t>盈利模式</w:t>
      </w:r>
      <w:bookmarkEnd w:id="48"/>
    </w:p>
    <w:p w:rsidR="0020695B" w:rsidRDefault="00710E77">
      <w:pPr>
        <w:pStyle w:val="FirstParagraph"/>
      </w:pPr>
      <w:r>
        <w:rPr>
          <w:b/>
        </w:rPr>
        <w:t>硬件销售收入</w:t>
      </w:r>
      <w:r>
        <w:t xml:space="preserve"> </w:t>
      </w:r>
      <w:r>
        <w:t xml:space="preserve">- </w:t>
      </w:r>
      <w:r>
        <w:t>智能手环、基站、摄像设备销售</w:t>
      </w:r>
      <w:r>
        <w:t xml:space="preserve"> - </w:t>
      </w:r>
      <w:r>
        <w:t>设备维护和升级服务</w:t>
      </w:r>
      <w:r>
        <w:t xml:space="preserve"> - </w:t>
      </w:r>
      <w:r>
        <w:t>个性化定制开发收入</w:t>
      </w:r>
    </w:p>
    <w:p w:rsidR="0020695B" w:rsidRDefault="00710E77">
      <w:pPr>
        <w:pStyle w:val="a0"/>
      </w:pPr>
      <w:r>
        <w:rPr>
          <w:b/>
        </w:rPr>
        <w:t>平台服务收入</w:t>
      </w:r>
      <w:r>
        <w:t xml:space="preserve"> - </w:t>
      </w:r>
      <w:r>
        <w:t>监测平台使用费</w:t>
      </w:r>
      <w:r>
        <w:t xml:space="preserve"> - </w:t>
      </w:r>
      <w:r>
        <w:t>数据分析报告服务</w:t>
      </w:r>
      <w:r>
        <w:t xml:space="preserve"> - </w:t>
      </w:r>
      <w:r>
        <w:t>健康管理咨询服务</w:t>
      </w:r>
    </w:p>
    <w:p w:rsidR="0020695B" w:rsidRDefault="00710E77">
      <w:pPr>
        <w:pStyle w:val="a0"/>
      </w:pPr>
      <w:r>
        <w:rPr>
          <w:b/>
        </w:rPr>
        <w:t>数据服务收入</w:t>
      </w:r>
      <w:r>
        <w:t xml:space="preserve"> - </w:t>
      </w:r>
      <w:r>
        <w:t>匿名化数据销售</w:t>
      </w:r>
      <w:r>
        <w:t xml:space="preserve"> - </w:t>
      </w:r>
      <w:r>
        <w:t>健康趋势分析报告</w:t>
      </w:r>
      <w:r>
        <w:t xml:space="preserve"> - </w:t>
      </w:r>
      <w:r>
        <w:t>科研数据支持服务</w:t>
      </w:r>
    </w:p>
    <w:p w:rsidR="0020695B" w:rsidRDefault="00710E77">
      <w:pPr>
        <w:pStyle w:val="a0"/>
      </w:pPr>
      <w:r>
        <w:rPr>
          <w:b/>
        </w:rPr>
        <w:t>数字资产收入</w:t>
      </w:r>
      <w:r>
        <w:t xml:space="preserve"> - </w:t>
      </w:r>
      <w:r>
        <w:t>健康档案确权服务</w:t>
      </w:r>
      <w:r>
        <w:t xml:space="preserve"> - </w:t>
      </w:r>
      <w:r>
        <w:t>数字资产交易佣金</w:t>
      </w:r>
      <w:r>
        <w:t xml:space="preserve"> - </w:t>
      </w:r>
      <w:r>
        <w:t>数据价值评估服务</w:t>
      </w:r>
    </w:p>
    <w:p w:rsidR="0020695B" w:rsidRDefault="00710E77">
      <w:pPr>
        <w:pStyle w:val="3"/>
      </w:pPr>
      <w:bookmarkStart w:id="49" w:name="业务流程"/>
      <w:bookmarkStart w:id="50" w:name="_Toc202983441"/>
      <w:bookmarkEnd w:id="47"/>
      <w:r>
        <w:rPr>
          <w:rStyle w:val="SectionNumber"/>
        </w:rPr>
        <w:t>1.7.3</w:t>
      </w:r>
      <w:r>
        <w:tab/>
      </w:r>
      <w:r>
        <w:t>业务流程</w:t>
      </w:r>
      <w:bookmarkEnd w:id="50"/>
    </w:p>
    <w:p w:rsidR="0020695B" w:rsidRDefault="00710E77">
      <w:pPr>
        <w:pStyle w:val="FirstParagraph"/>
      </w:pPr>
      <w:r>
        <w:rPr>
          <w:b/>
        </w:rPr>
        <w:t>项目获取流程</w:t>
      </w:r>
      <w:r>
        <w:t xml:space="preserve"> </w:t>
      </w:r>
      <w:r>
        <w:t>投资意向书</w:t>
      </w:r>
      <w:r>
        <w:t xml:space="preserve"> → </w:t>
      </w:r>
      <w:r>
        <w:t>地市招商引资</w:t>
      </w:r>
      <w:r>
        <w:t xml:space="preserve"> → </w:t>
      </w:r>
      <w:r>
        <w:t>项目准入</w:t>
      </w:r>
      <w:r>
        <w:t xml:space="preserve"> → </w:t>
      </w:r>
      <w:r>
        <w:t>合资公司成立</w:t>
      </w:r>
    </w:p>
    <w:p w:rsidR="0020695B" w:rsidRDefault="00710E77">
      <w:pPr>
        <w:pStyle w:val="a0"/>
      </w:pPr>
      <w:r>
        <w:rPr>
          <w:b/>
        </w:rPr>
        <w:lastRenderedPageBreak/>
        <w:t>实施流程</w:t>
      </w:r>
      <w:r>
        <w:t xml:space="preserve"> </w:t>
      </w:r>
      <w:r>
        <w:t>需求调研</w:t>
      </w:r>
      <w:r>
        <w:t xml:space="preserve"> → </w:t>
      </w:r>
      <w:r>
        <w:t>方案设计</w:t>
      </w:r>
      <w:r>
        <w:t xml:space="preserve"> → </w:t>
      </w:r>
      <w:r>
        <w:t>设备部署</w:t>
      </w:r>
      <w:r>
        <w:t xml:space="preserve"> → </w:t>
      </w:r>
      <w:r>
        <w:t>平台搭建</w:t>
      </w:r>
      <w:r>
        <w:t xml:space="preserve"> → </w:t>
      </w:r>
      <w:r>
        <w:t>数据采集</w:t>
      </w:r>
      <w:r>
        <w:t xml:space="preserve"> → </w:t>
      </w:r>
      <w:r>
        <w:t>服务运营</w:t>
      </w:r>
    </w:p>
    <w:p w:rsidR="0020695B" w:rsidRDefault="00710E77">
      <w:pPr>
        <w:pStyle w:val="a0"/>
      </w:pPr>
      <w:r>
        <w:rPr>
          <w:b/>
        </w:rPr>
        <w:t>服务流</w:t>
      </w:r>
      <w:r>
        <w:rPr>
          <w:b/>
        </w:rPr>
        <w:t>程</w:t>
      </w:r>
      <w:r>
        <w:t xml:space="preserve"> </w:t>
      </w:r>
      <w:r>
        <w:t>用户注册</w:t>
      </w:r>
      <w:r>
        <w:t xml:space="preserve"> → </w:t>
      </w:r>
      <w:r>
        <w:t>设备配发</w:t>
      </w:r>
      <w:r>
        <w:t xml:space="preserve"> → </w:t>
      </w:r>
      <w:r>
        <w:t>数据采集</w:t>
      </w:r>
      <w:r>
        <w:t xml:space="preserve"> → AI</w:t>
      </w:r>
      <w:r>
        <w:t>分析</w:t>
      </w:r>
      <w:r>
        <w:t xml:space="preserve"> → </w:t>
      </w:r>
      <w:r>
        <w:t>报告生成</w:t>
      </w:r>
      <w:r>
        <w:t xml:space="preserve"> → </w:t>
      </w:r>
      <w:r>
        <w:t>档案管理</w:t>
      </w:r>
    </w:p>
    <w:p w:rsidR="0020695B" w:rsidRDefault="00710E77">
      <w:r>
        <w:pict>
          <v:rect id="_x0000_i1031" style="width:0;height:1.5pt" o:hralign="center" o:hrstd="t" o:hr="t"/>
        </w:pict>
      </w:r>
    </w:p>
    <w:p w:rsidR="0020695B" w:rsidRDefault="00710E77">
      <w:pPr>
        <w:pStyle w:val="2"/>
      </w:pPr>
      <w:bookmarkStart w:id="51" w:name="竞争优势"/>
      <w:bookmarkStart w:id="52" w:name="_Toc202983442"/>
      <w:bookmarkEnd w:id="43"/>
      <w:bookmarkEnd w:id="49"/>
      <w:r>
        <w:rPr>
          <w:rStyle w:val="SectionNumber"/>
        </w:rPr>
        <w:t>1.8</w:t>
      </w:r>
      <w:r>
        <w:tab/>
      </w:r>
      <w:r>
        <w:t>竞争优势</w:t>
      </w:r>
      <w:bookmarkEnd w:id="52"/>
    </w:p>
    <w:p w:rsidR="0020695B" w:rsidRDefault="00710E77">
      <w:pPr>
        <w:pStyle w:val="3"/>
      </w:pPr>
      <w:bookmarkStart w:id="53" w:name="核心竞争力"/>
      <w:bookmarkStart w:id="54" w:name="_Toc202983443"/>
      <w:r>
        <w:rPr>
          <w:rStyle w:val="SectionNumber"/>
        </w:rPr>
        <w:t>1.8.1</w:t>
      </w:r>
      <w:r>
        <w:tab/>
      </w:r>
      <w:r>
        <w:t>核心竞争力</w:t>
      </w:r>
      <w:bookmarkEnd w:id="54"/>
    </w:p>
    <w:p w:rsidR="0020695B" w:rsidRDefault="00710E77">
      <w:pPr>
        <w:pStyle w:val="FirstParagraph"/>
      </w:pPr>
      <w:r>
        <w:rPr>
          <w:b/>
        </w:rPr>
        <w:t>产品先进性</w:t>
      </w:r>
      <w:r>
        <w:t xml:space="preserve"> 1. </w:t>
      </w:r>
      <w:r>
        <w:rPr>
          <w:b/>
        </w:rPr>
        <w:t>蓝牙小基站批量连接技术</w:t>
      </w:r>
      <w:r>
        <w:t xml:space="preserve"> - </w:t>
      </w:r>
      <w:r>
        <w:t>一个基站覆盖</w:t>
      </w:r>
      <w:r>
        <w:t>300</w:t>
      </w:r>
      <w:r>
        <w:t>米范围</w:t>
      </w:r>
      <w:r>
        <w:t xml:space="preserve"> - </w:t>
      </w:r>
      <w:r>
        <w:t>支持大量设备同时连接</w:t>
      </w:r>
      <w:r>
        <w:t xml:space="preserve"> - </w:t>
      </w:r>
      <w:r>
        <w:t>数据传输稳定可靠</w:t>
      </w:r>
    </w:p>
    <w:p w:rsidR="0020695B" w:rsidRDefault="00710E77">
      <w:pPr>
        <w:pStyle w:val="Compact"/>
        <w:numPr>
          <w:ilvl w:val="0"/>
          <w:numId w:val="13"/>
        </w:numPr>
      </w:pPr>
      <w:r>
        <w:rPr>
          <w:b/>
        </w:rPr>
        <w:t>AI</w:t>
      </w:r>
      <w:r>
        <w:rPr>
          <w:b/>
        </w:rPr>
        <w:t>驱动的数据分析</w:t>
      </w:r>
    </w:p>
    <w:p w:rsidR="0020695B" w:rsidRDefault="00710E77">
      <w:pPr>
        <w:pStyle w:val="Compact"/>
        <w:numPr>
          <w:ilvl w:val="1"/>
          <w:numId w:val="14"/>
        </w:numPr>
      </w:pPr>
      <w:r>
        <w:t>所有数据与</w:t>
      </w:r>
      <w:r>
        <w:t>AI</w:t>
      </w:r>
      <w:r>
        <w:t>关联分析</w:t>
      </w:r>
    </w:p>
    <w:p w:rsidR="0020695B" w:rsidRDefault="00710E77">
      <w:pPr>
        <w:pStyle w:val="Compact"/>
        <w:numPr>
          <w:ilvl w:val="1"/>
          <w:numId w:val="14"/>
        </w:numPr>
      </w:pPr>
      <w:r>
        <w:t>智能健康评估和预警</w:t>
      </w:r>
    </w:p>
    <w:p w:rsidR="0020695B" w:rsidRDefault="00710E77">
      <w:pPr>
        <w:pStyle w:val="Compact"/>
        <w:numPr>
          <w:ilvl w:val="1"/>
          <w:numId w:val="14"/>
        </w:numPr>
      </w:pPr>
      <w:r>
        <w:t>持续学习优化算法</w:t>
      </w:r>
    </w:p>
    <w:p w:rsidR="0020695B" w:rsidRDefault="00710E77">
      <w:pPr>
        <w:pStyle w:val="FirstParagraph"/>
      </w:pPr>
      <w:r>
        <w:rPr>
          <w:b/>
        </w:rPr>
        <w:t>方案经济性</w:t>
      </w:r>
      <w:r>
        <w:t xml:space="preserve"> - </w:t>
      </w:r>
      <w:r>
        <w:t>蓝牙传输技术，成本低廉</w:t>
      </w:r>
      <w:r>
        <w:t xml:space="preserve"> - </w:t>
      </w:r>
      <w:r>
        <w:t>规模化生产，边际成本递减</w:t>
      </w:r>
      <w:r>
        <w:t xml:space="preserve"> - </w:t>
      </w:r>
      <w:r>
        <w:t>易于推广和快速部署</w:t>
      </w:r>
    </w:p>
    <w:p w:rsidR="0020695B" w:rsidRDefault="00710E77">
      <w:pPr>
        <w:pStyle w:val="a0"/>
      </w:pPr>
      <w:r>
        <w:rPr>
          <w:b/>
        </w:rPr>
        <w:t>个性化定制能力</w:t>
      </w:r>
      <w:r>
        <w:t xml:space="preserve"> - </w:t>
      </w:r>
      <w:r>
        <w:t>针对学校、养老院等不同场景</w:t>
      </w:r>
      <w:r>
        <w:t xml:space="preserve"> - </w:t>
      </w:r>
      <w:r>
        <w:t>定制化硬件和软件解决方案</w:t>
      </w:r>
      <w:r>
        <w:t xml:space="preserve"> - </w:t>
      </w:r>
      <w:r>
        <w:t>满足</w:t>
      </w:r>
      <w:r>
        <w:t>特定用户群体需求</w:t>
      </w:r>
    </w:p>
    <w:p w:rsidR="0020695B" w:rsidRDefault="00710E77">
      <w:pPr>
        <w:pStyle w:val="a0"/>
      </w:pPr>
      <w:r>
        <w:rPr>
          <w:b/>
        </w:rPr>
        <w:t>数据长期保存优势</w:t>
      </w:r>
      <w:r>
        <w:t xml:space="preserve"> - </w:t>
      </w:r>
      <w:r>
        <w:t>磁光电存储技术成本低</w:t>
      </w:r>
      <w:r>
        <w:t xml:space="preserve"> - </w:t>
      </w:r>
      <w:r>
        <w:t>适合海量数据长期保存</w:t>
      </w:r>
      <w:r>
        <w:t xml:space="preserve"> - </w:t>
      </w:r>
      <w:r>
        <w:t>数据安全性和完整性保障</w:t>
      </w:r>
    </w:p>
    <w:p w:rsidR="0020695B" w:rsidRDefault="00710E77">
      <w:pPr>
        <w:pStyle w:val="3"/>
      </w:pPr>
      <w:bookmarkStart w:id="55" w:name="竞争壁垒"/>
      <w:bookmarkStart w:id="56" w:name="_Toc202983444"/>
      <w:bookmarkEnd w:id="53"/>
      <w:r>
        <w:rPr>
          <w:rStyle w:val="SectionNumber"/>
        </w:rPr>
        <w:t>1.8.2</w:t>
      </w:r>
      <w:r>
        <w:tab/>
      </w:r>
      <w:r>
        <w:t>竞争壁垒</w:t>
      </w:r>
      <w:bookmarkEnd w:id="56"/>
    </w:p>
    <w:p w:rsidR="0020695B" w:rsidRDefault="00710E77">
      <w:pPr>
        <w:pStyle w:val="FirstParagraph"/>
      </w:pPr>
      <w:r>
        <w:rPr>
          <w:b/>
        </w:rPr>
        <w:t>技术壁垒</w:t>
      </w:r>
      <w:r>
        <w:t xml:space="preserve"> - </w:t>
      </w:r>
      <w:r>
        <w:t>自主研发的</w:t>
      </w:r>
      <w:r>
        <w:t>AI</w:t>
      </w:r>
      <w:r>
        <w:t>算法和平台</w:t>
      </w:r>
      <w:r>
        <w:t xml:space="preserve"> - </w:t>
      </w:r>
      <w:r>
        <w:t>多年行业经验积累</w:t>
      </w:r>
      <w:r>
        <w:t xml:space="preserve"> - </w:t>
      </w:r>
      <w:r>
        <w:t>硬件软件一体化解决方案</w:t>
      </w:r>
    </w:p>
    <w:p w:rsidR="0020695B" w:rsidRDefault="00710E77">
      <w:pPr>
        <w:pStyle w:val="a0"/>
      </w:pPr>
      <w:r>
        <w:rPr>
          <w:b/>
        </w:rPr>
        <w:t>资源壁垒</w:t>
      </w:r>
      <w:r>
        <w:t xml:space="preserve"> - </w:t>
      </w:r>
      <w:r>
        <w:t>政府关系和项目经验</w:t>
      </w:r>
      <w:r>
        <w:t xml:space="preserve"> - </w:t>
      </w:r>
      <w:r>
        <w:t>产业链合作伙伴网络</w:t>
      </w:r>
      <w:r>
        <w:t xml:space="preserve"> - </w:t>
      </w:r>
      <w:r>
        <w:t>专业技术团队</w:t>
      </w:r>
    </w:p>
    <w:p w:rsidR="0020695B" w:rsidRDefault="00710E77">
      <w:pPr>
        <w:pStyle w:val="a0"/>
      </w:pPr>
      <w:r>
        <w:rPr>
          <w:b/>
        </w:rPr>
        <w:t>先发优势</w:t>
      </w:r>
      <w:r>
        <w:t xml:space="preserve"> - </w:t>
      </w:r>
      <w:r>
        <w:t>率先进入细分市场</w:t>
      </w:r>
      <w:r>
        <w:t xml:space="preserve"> - </w:t>
      </w:r>
      <w:r>
        <w:t>标杆项目示范效应</w:t>
      </w:r>
      <w:r>
        <w:t xml:space="preserve"> - </w:t>
      </w:r>
      <w:r>
        <w:t>品牌和口碑建立</w:t>
      </w:r>
    </w:p>
    <w:p w:rsidR="0020695B" w:rsidRDefault="00710E77">
      <w:r>
        <w:pict>
          <v:rect id="_x0000_i1032" style="width:0;height:1.5pt" o:hralign="center" o:hrstd="t" o:hr="t"/>
        </w:pict>
      </w:r>
    </w:p>
    <w:p w:rsidR="0020695B" w:rsidRDefault="00710E77">
      <w:pPr>
        <w:pStyle w:val="2"/>
      </w:pPr>
      <w:bookmarkStart w:id="57" w:name="团队与资源"/>
      <w:bookmarkStart w:id="58" w:name="_Toc202983445"/>
      <w:bookmarkEnd w:id="51"/>
      <w:bookmarkEnd w:id="55"/>
      <w:r>
        <w:rPr>
          <w:rStyle w:val="SectionNumber"/>
        </w:rPr>
        <w:t>1.9</w:t>
      </w:r>
      <w:r>
        <w:tab/>
      </w:r>
      <w:r>
        <w:t>团队与资源</w:t>
      </w:r>
      <w:bookmarkEnd w:id="58"/>
    </w:p>
    <w:p w:rsidR="0020695B" w:rsidRDefault="00710E77">
      <w:pPr>
        <w:pStyle w:val="3"/>
      </w:pPr>
      <w:bookmarkStart w:id="59" w:name="人力资源"/>
      <w:bookmarkStart w:id="60" w:name="_Toc202983446"/>
      <w:r>
        <w:rPr>
          <w:rStyle w:val="SectionNumber"/>
        </w:rPr>
        <w:t>1.9.1</w:t>
      </w:r>
      <w:r>
        <w:tab/>
      </w:r>
      <w:r>
        <w:t>人力资源</w:t>
      </w:r>
      <w:bookmarkEnd w:id="60"/>
    </w:p>
    <w:p w:rsidR="0020695B" w:rsidRDefault="00710E77">
      <w:pPr>
        <w:pStyle w:val="FirstParagraph"/>
      </w:pPr>
      <w:r>
        <w:rPr>
          <w:b/>
        </w:rPr>
        <w:t>公司背景</w:t>
      </w:r>
      <w:r>
        <w:t xml:space="preserve"> - </w:t>
      </w:r>
      <w:r>
        <w:t>新三板信息服务业公司</w:t>
      </w:r>
      <w:r>
        <w:t xml:space="preserve"> - </w:t>
      </w:r>
      <w:r>
        <w:t>多年行业项目落地经验</w:t>
      </w:r>
      <w:r>
        <w:t xml:space="preserve"> - </w:t>
      </w:r>
      <w:r>
        <w:t>成熟的技术和管理团队</w:t>
      </w:r>
    </w:p>
    <w:p w:rsidR="0020695B" w:rsidRDefault="00710E77">
      <w:pPr>
        <w:pStyle w:val="a0"/>
      </w:pPr>
      <w:r>
        <w:rPr>
          <w:b/>
        </w:rPr>
        <w:t>项目经验</w:t>
      </w:r>
      <w:r>
        <w:t xml:space="preserve"> - </w:t>
      </w:r>
      <w:r>
        <w:t>智慧校园项目实施经验</w:t>
      </w:r>
      <w:r>
        <w:t xml:space="preserve"> - </w:t>
      </w:r>
      <w:r>
        <w:t>医院信息化项目经验</w:t>
      </w:r>
      <w:r>
        <w:t xml:space="preserve"> - </w:t>
      </w:r>
      <w:r>
        <w:t>政务数据、公安系统项目经验</w:t>
      </w:r>
    </w:p>
    <w:p w:rsidR="0020695B" w:rsidRDefault="00710E77">
      <w:pPr>
        <w:pStyle w:val="3"/>
      </w:pPr>
      <w:bookmarkStart w:id="61" w:name="市场资源"/>
      <w:bookmarkStart w:id="62" w:name="_Toc202983447"/>
      <w:bookmarkEnd w:id="59"/>
      <w:r>
        <w:rPr>
          <w:rStyle w:val="SectionNumber"/>
        </w:rPr>
        <w:lastRenderedPageBreak/>
        <w:t>1.9.2</w:t>
      </w:r>
      <w:r>
        <w:tab/>
      </w:r>
      <w:r>
        <w:t>市场资源</w:t>
      </w:r>
      <w:bookmarkEnd w:id="62"/>
    </w:p>
    <w:p w:rsidR="0020695B" w:rsidRDefault="00710E77">
      <w:pPr>
        <w:pStyle w:val="FirstParagraph"/>
      </w:pPr>
      <w:r>
        <w:rPr>
          <w:b/>
        </w:rPr>
        <w:t>试点项目</w:t>
      </w:r>
      <w:r>
        <w:t xml:space="preserve"> - </w:t>
      </w:r>
      <w:r>
        <w:t>梅州市作为首个试点城市</w:t>
      </w:r>
      <w:r>
        <w:t xml:space="preserve"> - </w:t>
      </w:r>
      <w:r>
        <w:t>已与地方国企签订投资合作协议</w:t>
      </w:r>
      <w:r>
        <w:t xml:space="preserve"> - </w:t>
      </w:r>
      <w:r>
        <w:t>具备可复制推广的成功案例</w:t>
      </w:r>
    </w:p>
    <w:p w:rsidR="0020695B" w:rsidRDefault="00710E77">
      <w:pPr>
        <w:pStyle w:val="a0"/>
      </w:pPr>
      <w:r>
        <w:rPr>
          <w:b/>
        </w:rPr>
        <w:t>市场拓展策略</w:t>
      </w:r>
      <w:r>
        <w:t xml:space="preserve"> - </w:t>
      </w:r>
      <w:r>
        <w:t>以梅州为案例，选取代表性城市</w:t>
      </w:r>
      <w:r>
        <w:t xml:space="preserve"> - </w:t>
      </w:r>
      <w:r>
        <w:t>投资换技术的市场进入模式</w:t>
      </w:r>
      <w:r>
        <w:t xml:space="preserve"> - </w:t>
      </w:r>
      <w:r>
        <w:t>利用各地招商引资政策优势</w:t>
      </w:r>
    </w:p>
    <w:p w:rsidR="0020695B" w:rsidRDefault="00710E77">
      <w:pPr>
        <w:pStyle w:val="3"/>
      </w:pPr>
      <w:bookmarkStart w:id="63" w:name="研发资源"/>
      <w:bookmarkStart w:id="64" w:name="_Toc202983448"/>
      <w:bookmarkEnd w:id="61"/>
      <w:r>
        <w:rPr>
          <w:rStyle w:val="SectionNumber"/>
        </w:rPr>
        <w:t>1.9.3</w:t>
      </w:r>
      <w:r>
        <w:tab/>
      </w:r>
      <w:r>
        <w:t>研发资源</w:t>
      </w:r>
      <w:bookmarkEnd w:id="64"/>
    </w:p>
    <w:p w:rsidR="0020695B" w:rsidRDefault="00710E77">
      <w:pPr>
        <w:pStyle w:val="FirstParagraph"/>
      </w:pPr>
      <w:r>
        <w:rPr>
          <w:b/>
        </w:rPr>
        <w:t>自主研发能力</w:t>
      </w:r>
      <w:r>
        <w:t xml:space="preserve"> - </w:t>
      </w:r>
      <w:r>
        <w:t>一中心两平台全自主研发完成</w:t>
      </w:r>
      <w:r>
        <w:t xml:space="preserve"> - </w:t>
      </w:r>
      <w:r>
        <w:t>持续的技术迭代和优化能力</w:t>
      </w:r>
      <w:r>
        <w:t xml:space="preserve"> - </w:t>
      </w:r>
      <w:r>
        <w:t>强大的软件开发团队</w:t>
      </w:r>
    </w:p>
    <w:p w:rsidR="0020695B" w:rsidRDefault="00710E77">
      <w:pPr>
        <w:pStyle w:val="a0"/>
      </w:pPr>
      <w:r>
        <w:rPr>
          <w:b/>
        </w:rPr>
        <w:t>合作开发网络</w:t>
      </w:r>
      <w:r>
        <w:t xml:space="preserve"> - </w:t>
      </w:r>
      <w:r>
        <w:t>智能手环、基站、摄像设备合作定制</w:t>
      </w:r>
      <w:r>
        <w:t xml:space="preserve"> </w:t>
      </w:r>
      <w:r>
        <w:t xml:space="preserve">- </w:t>
      </w:r>
      <w:r>
        <w:t>与芯片供应商和代工厂合作</w:t>
      </w:r>
      <w:r>
        <w:t xml:space="preserve"> - </w:t>
      </w:r>
      <w:r>
        <w:t>产学研合作网络</w:t>
      </w:r>
    </w:p>
    <w:p w:rsidR="0020695B" w:rsidRDefault="00710E77">
      <w:pPr>
        <w:pStyle w:val="3"/>
      </w:pPr>
      <w:bookmarkStart w:id="65" w:name="技术资源"/>
      <w:bookmarkStart w:id="66" w:name="_Toc202983449"/>
      <w:bookmarkEnd w:id="63"/>
      <w:r>
        <w:rPr>
          <w:rStyle w:val="SectionNumber"/>
        </w:rPr>
        <w:t>1.9.4</w:t>
      </w:r>
      <w:r>
        <w:tab/>
      </w:r>
      <w:r>
        <w:t>技术资源</w:t>
      </w:r>
      <w:bookmarkEnd w:id="66"/>
    </w:p>
    <w:p w:rsidR="0020695B" w:rsidRDefault="00710E77">
      <w:pPr>
        <w:pStyle w:val="FirstParagraph"/>
      </w:pPr>
      <w:r>
        <w:rPr>
          <w:b/>
        </w:rPr>
        <w:t>核心技术掌握</w:t>
      </w:r>
      <w:r>
        <w:t xml:space="preserve"> - AI</w:t>
      </w:r>
      <w:r>
        <w:t>算法和数据分析技术</w:t>
      </w:r>
      <w:r>
        <w:t xml:space="preserve"> - </w:t>
      </w:r>
      <w:r>
        <w:t>物联网和蓝牙组网技术</w:t>
      </w:r>
      <w:r>
        <w:t xml:space="preserve"> - </w:t>
      </w:r>
      <w:r>
        <w:t>大数据存储和处理技术</w:t>
      </w:r>
    </w:p>
    <w:p w:rsidR="0020695B" w:rsidRDefault="00710E77">
      <w:pPr>
        <w:pStyle w:val="a0"/>
      </w:pPr>
      <w:r>
        <w:rPr>
          <w:b/>
        </w:rPr>
        <w:t>技术合作伙伴</w:t>
      </w:r>
      <w:r>
        <w:t xml:space="preserve"> - </w:t>
      </w:r>
      <w:r>
        <w:t>芯片供应商技术支持</w:t>
      </w:r>
      <w:r>
        <w:t xml:space="preserve"> - </w:t>
      </w:r>
      <w:r>
        <w:t>代工厂生产能力</w:t>
      </w:r>
      <w:r>
        <w:t xml:space="preserve"> - </w:t>
      </w:r>
      <w:r>
        <w:t>科研院所技术合作</w:t>
      </w:r>
    </w:p>
    <w:p w:rsidR="0020695B" w:rsidRDefault="00710E77">
      <w:r>
        <w:pict>
          <v:rect id="_x0000_i1033" style="width:0;height:1.5pt" o:hralign="center" o:hrstd="t" o:hr="t"/>
        </w:pict>
      </w:r>
    </w:p>
    <w:p w:rsidR="0020695B" w:rsidRDefault="00710E77">
      <w:pPr>
        <w:pStyle w:val="2"/>
      </w:pPr>
      <w:bookmarkStart w:id="67" w:name="财务规划"/>
      <w:bookmarkStart w:id="68" w:name="_Toc202983450"/>
      <w:bookmarkEnd w:id="57"/>
      <w:bookmarkEnd w:id="65"/>
      <w:r>
        <w:rPr>
          <w:rStyle w:val="SectionNumber"/>
        </w:rPr>
        <w:t>1.10</w:t>
      </w:r>
      <w:r>
        <w:tab/>
      </w:r>
      <w:r>
        <w:t>财务规划</w:t>
      </w:r>
      <w:bookmarkEnd w:id="68"/>
    </w:p>
    <w:p w:rsidR="0020695B" w:rsidRDefault="00710E77">
      <w:pPr>
        <w:pStyle w:val="3"/>
      </w:pPr>
      <w:bookmarkStart w:id="69" w:name="投资计划详情"/>
      <w:bookmarkStart w:id="70" w:name="_Toc202983451"/>
      <w:r>
        <w:rPr>
          <w:rStyle w:val="SectionNumber"/>
        </w:rPr>
        <w:t>1.10.1</w:t>
      </w:r>
      <w:r>
        <w:tab/>
      </w:r>
      <w:r>
        <w:t>投资计划详情</w:t>
      </w:r>
      <w:bookmarkEnd w:id="70"/>
    </w:p>
    <w:p w:rsidR="0020695B" w:rsidRDefault="00710E77">
      <w:pPr>
        <w:pStyle w:val="FirstParagraph"/>
      </w:pPr>
      <w:r>
        <w:rPr>
          <w:b/>
        </w:rPr>
        <w:t>总投资需求：</w:t>
      </w:r>
      <w:r>
        <w:rPr>
          <w:b/>
        </w:rPr>
        <w:t>1000</w:t>
      </w:r>
      <w:r>
        <w:rPr>
          <w:b/>
        </w:rPr>
        <w:t>万元</w:t>
      </w:r>
    </w:p>
    <w:p w:rsidR="0020695B" w:rsidRDefault="00710E77">
      <w:pPr>
        <w:pStyle w:val="a0"/>
      </w:pPr>
      <w:r>
        <w:rPr>
          <w:b/>
        </w:rPr>
        <w:t>资金用途明细：</w:t>
      </w:r>
    </w:p>
    <w:p w:rsidR="0020695B" w:rsidRDefault="00710E77">
      <w:pPr>
        <w:pStyle w:val="Compact"/>
        <w:numPr>
          <w:ilvl w:val="0"/>
          <w:numId w:val="15"/>
        </w:numPr>
      </w:pPr>
      <w:r>
        <w:rPr>
          <w:b/>
        </w:rPr>
        <w:t>硬件开发完善（</w:t>
      </w:r>
      <w:r>
        <w:rPr>
          <w:b/>
        </w:rPr>
        <w:t>100</w:t>
      </w:r>
      <w:r>
        <w:rPr>
          <w:b/>
        </w:rPr>
        <w:t>万元）</w:t>
      </w:r>
    </w:p>
    <w:p w:rsidR="0020695B" w:rsidRDefault="00710E77">
      <w:pPr>
        <w:pStyle w:val="Compact"/>
        <w:numPr>
          <w:ilvl w:val="1"/>
          <w:numId w:val="16"/>
        </w:numPr>
      </w:pPr>
      <w:r>
        <w:t>智能手环最终优化</w:t>
      </w:r>
    </w:p>
    <w:p w:rsidR="0020695B" w:rsidRDefault="00710E77">
      <w:pPr>
        <w:pStyle w:val="Compact"/>
        <w:numPr>
          <w:ilvl w:val="1"/>
          <w:numId w:val="16"/>
        </w:numPr>
      </w:pPr>
      <w:r>
        <w:t>基站功能完善</w:t>
      </w:r>
    </w:p>
    <w:p w:rsidR="0020695B" w:rsidRDefault="00710E77">
      <w:pPr>
        <w:pStyle w:val="Compact"/>
        <w:numPr>
          <w:ilvl w:val="1"/>
          <w:numId w:val="16"/>
        </w:numPr>
      </w:pPr>
      <w:r>
        <w:t>摄像设备调试</w:t>
      </w:r>
    </w:p>
    <w:p w:rsidR="0020695B" w:rsidRDefault="00710E77">
      <w:pPr>
        <w:pStyle w:val="Compact"/>
        <w:numPr>
          <w:ilvl w:val="1"/>
          <w:numId w:val="16"/>
        </w:numPr>
      </w:pPr>
      <w:r>
        <w:t>完成度从</w:t>
      </w:r>
      <w:r>
        <w:t>80%</w:t>
      </w:r>
      <w:r>
        <w:t>提升至</w:t>
      </w:r>
      <w:r>
        <w:t>100%</w:t>
      </w:r>
    </w:p>
    <w:p w:rsidR="0020695B" w:rsidRDefault="00710E77">
      <w:pPr>
        <w:pStyle w:val="Compact"/>
        <w:numPr>
          <w:ilvl w:val="0"/>
          <w:numId w:val="15"/>
        </w:numPr>
      </w:pPr>
      <w:r>
        <w:rPr>
          <w:b/>
        </w:rPr>
        <w:t>软件平台完善（</w:t>
      </w:r>
      <w:r>
        <w:rPr>
          <w:b/>
        </w:rPr>
        <w:t>100</w:t>
      </w:r>
      <w:r>
        <w:rPr>
          <w:b/>
        </w:rPr>
        <w:t>万元）</w:t>
      </w:r>
    </w:p>
    <w:p w:rsidR="0020695B" w:rsidRDefault="00710E77">
      <w:pPr>
        <w:pStyle w:val="Compact"/>
        <w:numPr>
          <w:ilvl w:val="1"/>
          <w:numId w:val="17"/>
        </w:numPr>
      </w:pPr>
      <w:r>
        <w:t>监测平台功能优化</w:t>
      </w:r>
    </w:p>
    <w:p w:rsidR="0020695B" w:rsidRDefault="00710E77">
      <w:pPr>
        <w:pStyle w:val="Compact"/>
        <w:numPr>
          <w:ilvl w:val="1"/>
          <w:numId w:val="17"/>
        </w:numPr>
      </w:pPr>
      <w:r>
        <w:t>用户界面完善</w:t>
      </w:r>
    </w:p>
    <w:p w:rsidR="0020695B" w:rsidRDefault="00710E77">
      <w:pPr>
        <w:pStyle w:val="Compact"/>
        <w:numPr>
          <w:ilvl w:val="1"/>
          <w:numId w:val="17"/>
        </w:numPr>
      </w:pPr>
      <w:r>
        <w:t>系统集成测试</w:t>
      </w:r>
    </w:p>
    <w:p w:rsidR="0020695B" w:rsidRDefault="00710E77">
      <w:pPr>
        <w:pStyle w:val="Compact"/>
        <w:numPr>
          <w:ilvl w:val="1"/>
          <w:numId w:val="17"/>
        </w:numPr>
      </w:pPr>
      <w:r>
        <w:t>完成度从</w:t>
      </w:r>
      <w:r>
        <w:t>80%</w:t>
      </w:r>
      <w:r>
        <w:t>提升至</w:t>
      </w:r>
      <w:r>
        <w:t>100%</w:t>
      </w:r>
    </w:p>
    <w:p w:rsidR="0020695B" w:rsidRDefault="00710E77">
      <w:pPr>
        <w:pStyle w:val="Compact"/>
        <w:numPr>
          <w:ilvl w:val="0"/>
          <w:numId w:val="15"/>
        </w:numPr>
      </w:pPr>
      <w:r>
        <w:rPr>
          <w:b/>
        </w:rPr>
        <w:t>批量生产资金（</w:t>
      </w:r>
      <w:r>
        <w:rPr>
          <w:b/>
        </w:rPr>
        <w:t>150</w:t>
      </w:r>
      <w:r>
        <w:rPr>
          <w:b/>
        </w:rPr>
        <w:t>万元）</w:t>
      </w:r>
    </w:p>
    <w:p w:rsidR="0020695B" w:rsidRDefault="00710E77">
      <w:pPr>
        <w:pStyle w:val="Compact"/>
        <w:numPr>
          <w:ilvl w:val="1"/>
          <w:numId w:val="18"/>
        </w:numPr>
      </w:pPr>
      <w:r>
        <w:t>智能手环批量生产</w:t>
      </w:r>
    </w:p>
    <w:p w:rsidR="0020695B" w:rsidRDefault="00710E77">
      <w:pPr>
        <w:pStyle w:val="Compact"/>
        <w:numPr>
          <w:ilvl w:val="1"/>
          <w:numId w:val="18"/>
        </w:numPr>
      </w:pPr>
      <w:r>
        <w:lastRenderedPageBreak/>
        <w:t>基站设备生产</w:t>
      </w:r>
    </w:p>
    <w:p w:rsidR="0020695B" w:rsidRDefault="00710E77">
      <w:pPr>
        <w:pStyle w:val="Compact"/>
        <w:numPr>
          <w:ilvl w:val="1"/>
          <w:numId w:val="18"/>
        </w:numPr>
      </w:pPr>
      <w:r>
        <w:t>摄像设备生产</w:t>
      </w:r>
    </w:p>
    <w:p w:rsidR="0020695B" w:rsidRDefault="00710E77">
      <w:pPr>
        <w:pStyle w:val="Compact"/>
        <w:numPr>
          <w:ilvl w:val="1"/>
          <w:numId w:val="18"/>
        </w:numPr>
      </w:pPr>
      <w:r>
        <w:t>供应链资金周转</w:t>
      </w:r>
    </w:p>
    <w:p w:rsidR="0020695B" w:rsidRDefault="00710E77">
      <w:pPr>
        <w:pStyle w:val="Compact"/>
        <w:numPr>
          <w:ilvl w:val="0"/>
          <w:numId w:val="15"/>
        </w:numPr>
      </w:pPr>
      <w:r>
        <w:rPr>
          <w:b/>
        </w:rPr>
        <w:t>梅州数据中心建设（</w:t>
      </w:r>
      <w:r>
        <w:rPr>
          <w:b/>
        </w:rPr>
        <w:t>500</w:t>
      </w:r>
      <w:r>
        <w:rPr>
          <w:b/>
        </w:rPr>
        <w:t>万元）</w:t>
      </w:r>
    </w:p>
    <w:p w:rsidR="0020695B" w:rsidRDefault="00710E77">
      <w:pPr>
        <w:pStyle w:val="Compact"/>
        <w:numPr>
          <w:ilvl w:val="1"/>
          <w:numId w:val="19"/>
        </w:numPr>
      </w:pPr>
      <w:r>
        <w:t>已投入</w:t>
      </w:r>
      <w:r>
        <w:t>1500</w:t>
      </w:r>
      <w:r>
        <w:t>万元</w:t>
      </w:r>
    </w:p>
    <w:p w:rsidR="0020695B" w:rsidRDefault="00710E77">
      <w:pPr>
        <w:pStyle w:val="Compact"/>
        <w:numPr>
          <w:ilvl w:val="1"/>
          <w:numId w:val="19"/>
        </w:numPr>
      </w:pPr>
      <w:r>
        <w:t>剩余建设资金</w:t>
      </w:r>
      <w:r>
        <w:t>500</w:t>
      </w:r>
      <w:r>
        <w:t>万元</w:t>
      </w:r>
    </w:p>
    <w:p w:rsidR="0020695B" w:rsidRDefault="00710E77">
      <w:pPr>
        <w:pStyle w:val="Compact"/>
        <w:numPr>
          <w:ilvl w:val="1"/>
          <w:numId w:val="19"/>
        </w:numPr>
      </w:pPr>
      <w:r>
        <w:t>设备采购和安装</w:t>
      </w:r>
    </w:p>
    <w:p w:rsidR="0020695B" w:rsidRDefault="00710E77">
      <w:pPr>
        <w:pStyle w:val="Compact"/>
        <w:numPr>
          <w:ilvl w:val="1"/>
          <w:numId w:val="19"/>
        </w:numPr>
      </w:pPr>
      <w:r>
        <w:t>中心运营启动</w:t>
      </w:r>
    </w:p>
    <w:p w:rsidR="0020695B" w:rsidRDefault="00710E77">
      <w:pPr>
        <w:pStyle w:val="Compact"/>
        <w:numPr>
          <w:ilvl w:val="0"/>
          <w:numId w:val="15"/>
        </w:numPr>
      </w:pPr>
      <w:r>
        <w:rPr>
          <w:b/>
        </w:rPr>
        <w:t>市场拓展备用金（</w:t>
      </w:r>
      <w:r>
        <w:rPr>
          <w:b/>
        </w:rPr>
        <w:t>150</w:t>
      </w:r>
      <w:r>
        <w:rPr>
          <w:b/>
        </w:rPr>
        <w:t>万元）</w:t>
      </w:r>
    </w:p>
    <w:p w:rsidR="0020695B" w:rsidRDefault="00710E77">
      <w:pPr>
        <w:pStyle w:val="Compact"/>
        <w:numPr>
          <w:ilvl w:val="1"/>
          <w:numId w:val="20"/>
        </w:numPr>
      </w:pPr>
      <w:r>
        <w:t>销售团队建设</w:t>
      </w:r>
    </w:p>
    <w:p w:rsidR="0020695B" w:rsidRDefault="00710E77">
      <w:pPr>
        <w:pStyle w:val="Compact"/>
        <w:numPr>
          <w:ilvl w:val="1"/>
          <w:numId w:val="20"/>
        </w:numPr>
      </w:pPr>
      <w:r>
        <w:t>市场推广费用</w:t>
      </w:r>
    </w:p>
    <w:p w:rsidR="0020695B" w:rsidRDefault="00710E77">
      <w:pPr>
        <w:pStyle w:val="Compact"/>
        <w:numPr>
          <w:ilvl w:val="1"/>
          <w:numId w:val="20"/>
        </w:numPr>
      </w:pPr>
      <w:r>
        <w:t>客户关系维护</w:t>
      </w:r>
    </w:p>
    <w:p w:rsidR="0020695B" w:rsidRDefault="00710E77">
      <w:pPr>
        <w:pStyle w:val="Compact"/>
        <w:numPr>
          <w:ilvl w:val="1"/>
          <w:numId w:val="20"/>
        </w:numPr>
      </w:pPr>
      <w:r>
        <w:t>新市场开拓</w:t>
      </w:r>
    </w:p>
    <w:p w:rsidR="0020695B" w:rsidRDefault="00710E77">
      <w:pPr>
        <w:pStyle w:val="3"/>
      </w:pPr>
      <w:bookmarkStart w:id="71" w:name="收入预测"/>
      <w:bookmarkStart w:id="72" w:name="_Toc202983452"/>
      <w:bookmarkEnd w:id="69"/>
      <w:r>
        <w:rPr>
          <w:rStyle w:val="SectionNumber"/>
        </w:rPr>
        <w:t>1.10.2</w:t>
      </w:r>
      <w:r>
        <w:tab/>
      </w:r>
      <w:r>
        <w:t>收入预测</w:t>
      </w:r>
      <w:bookmarkEnd w:id="72"/>
    </w:p>
    <w:p w:rsidR="0020695B" w:rsidRDefault="00710E77">
      <w:pPr>
        <w:pStyle w:val="FirstParagraph"/>
      </w:pPr>
      <w:r>
        <w:rPr>
          <w:b/>
        </w:rPr>
        <w:t>2025</w:t>
      </w:r>
      <w:r>
        <w:rPr>
          <w:b/>
        </w:rPr>
        <w:t>年预测收入：</w:t>
      </w:r>
      <w:r>
        <w:rPr>
          <w:b/>
        </w:rPr>
        <w:t>2000</w:t>
      </w:r>
      <w:r>
        <w:rPr>
          <w:b/>
        </w:rPr>
        <w:t>万元</w:t>
      </w:r>
      <w:r>
        <w:t xml:space="preserve"> - </w:t>
      </w:r>
      <w:r>
        <w:t>梅州试点项目收入：</w:t>
      </w:r>
      <w:r>
        <w:t>800</w:t>
      </w:r>
      <w:r>
        <w:t>万元</w:t>
      </w:r>
      <w:r>
        <w:t xml:space="preserve"> - </w:t>
      </w:r>
      <w:r>
        <w:t>硬件销售收入：</w:t>
      </w:r>
      <w:r>
        <w:t>600</w:t>
      </w:r>
      <w:r>
        <w:t>万元</w:t>
      </w:r>
      <w:r>
        <w:t xml:space="preserve"> - </w:t>
      </w:r>
      <w:r>
        <w:t>平台服务收入：</w:t>
      </w:r>
      <w:r>
        <w:t>400</w:t>
      </w:r>
      <w:r>
        <w:t>万元</w:t>
      </w:r>
      <w:r>
        <w:t xml:space="preserve"> - </w:t>
      </w:r>
      <w:r>
        <w:t>数据服务收入：</w:t>
      </w:r>
      <w:r>
        <w:t>200</w:t>
      </w:r>
      <w:r>
        <w:t>万元</w:t>
      </w:r>
    </w:p>
    <w:p w:rsidR="0020695B" w:rsidRDefault="00710E77">
      <w:pPr>
        <w:pStyle w:val="a0"/>
      </w:pPr>
      <w:r>
        <w:rPr>
          <w:b/>
        </w:rPr>
        <w:t>2026</w:t>
      </w:r>
      <w:r>
        <w:rPr>
          <w:b/>
        </w:rPr>
        <w:t>年预测收入：</w:t>
      </w:r>
      <w:r>
        <w:rPr>
          <w:b/>
        </w:rPr>
        <w:t>8000</w:t>
      </w:r>
      <w:r>
        <w:rPr>
          <w:b/>
        </w:rPr>
        <w:t>万元</w:t>
      </w:r>
      <w:r>
        <w:t xml:space="preserve"> - </w:t>
      </w:r>
      <w:r>
        <w:t>新增</w:t>
      </w:r>
      <w:r>
        <w:t>2-3</w:t>
      </w:r>
      <w:r>
        <w:t>个城市项目</w:t>
      </w:r>
      <w:r>
        <w:t xml:space="preserve"> - </w:t>
      </w:r>
      <w:r>
        <w:t>规模效应显现</w:t>
      </w:r>
      <w:r>
        <w:t xml:space="preserve"> - </w:t>
      </w:r>
      <w:r>
        <w:t>平台服务收入大幅增长</w:t>
      </w:r>
    </w:p>
    <w:p w:rsidR="0020695B" w:rsidRDefault="00710E77">
      <w:pPr>
        <w:pStyle w:val="a0"/>
      </w:pPr>
      <w:r>
        <w:rPr>
          <w:b/>
        </w:rPr>
        <w:t>2027</w:t>
      </w:r>
      <w:r>
        <w:rPr>
          <w:b/>
        </w:rPr>
        <w:t>年预测收入：</w:t>
      </w:r>
      <w:r>
        <w:rPr>
          <w:b/>
        </w:rPr>
        <w:t>3</w:t>
      </w:r>
      <w:r>
        <w:rPr>
          <w:b/>
        </w:rPr>
        <w:t>亿元</w:t>
      </w:r>
      <w:r>
        <w:t xml:space="preserve"> - </w:t>
      </w:r>
      <w:r>
        <w:t>全国快速推广</w:t>
      </w:r>
      <w:r>
        <w:t xml:space="preserve"> - </w:t>
      </w:r>
      <w:r>
        <w:t>多城市项目同时运营</w:t>
      </w:r>
      <w:r>
        <w:t xml:space="preserve"> - </w:t>
      </w:r>
      <w:r>
        <w:t>数字资产服务收入爆发</w:t>
      </w:r>
    </w:p>
    <w:p w:rsidR="0020695B" w:rsidRDefault="00710E77">
      <w:pPr>
        <w:pStyle w:val="3"/>
      </w:pPr>
      <w:bookmarkStart w:id="73" w:name="成本结构"/>
      <w:bookmarkStart w:id="74" w:name="_Toc202983453"/>
      <w:bookmarkEnd w:id="71"/>
      <w:r>
        <w:rPr>
          <w:rStyle w:val="SectionNumber"/>
        </w:rPr>
        <w:t>1.10.3</w:t>
      </w:r>
      <w:r>
        <w:tab/>
      </w:r>
      <w:r>
        <w:t>成本结构</w:t>
      </w:r>
      <w:bookmarkEnd w:id="74"/>
    </w:p>
    <w:p w:rsidR="0020695B" w:rsidRDefault="00710E77">
      <w:pPr>
        <w:pStyle w:val="FirstParagraph"/>
      </w:pPr>
      <w:r>
        <w:rPr>
          <w:b/>
        </w:rPr>
        <w:t>固定成本</w:t>
      </w:r>
      <w:r>
        <w:t xml:space="preserve"> - </w:t>
      </w:r>
      <w:r>
        <w:t>人员工资：年约</w:t>
      </w:r>
      <w:r>
        <w:t>500</w:t>
      </w:r>
      <w:r>
        <w:t>万元</w:t>
      </w:r>
      <w:r>
        <w:t xml:space="preserve"> - </w:t>
      </w:r>
      <w:r>
        <w:t>办公及管理费用：年约</w:t>
      </w:r>
      <w:r>
        <w:t>200</w:t>
      </w:r>
      <w:r>
        <w:t>万元</w:t>
      </w:r>
      <w:r>
        <w:t xml:space="preserve"> - </w:t>
      </w:r>
      <w:r>
        <w:t>技术研发投入：年约</w:t>
      </w:r>
      <w:r>
        <w:t>300</w:t>
      </w:r>
      <w:r>
        <w:t>万元</w:t>
      </w:r>
    </w:p>
    <w:p w:rsidR="0020695B" w:rsidRDefault="00710E77">
      <w:pPr>
        <w:pStyle w:val="a0"/>
      </w:pPr>
      <w:r>
        <w:rPr>
          <w:b/>
        </w:rPr>
        <w:t>变动成本</w:t>
      </w:r>
      <w:r>
        <w:t xml:space="preserve"> - </w:t>
      </w:r>
      <w:r>
        <w:t>硬件采购成本：收入的</w:t>
      </w:r>
      <w:r>
        <w:t xml:space="preserve">40% - </w:t>
      </w:r>
      <w:r>
        <w:t>销售费用：收入的</w:t>
      </w:r>
      <w:r>
        <w:t xml:space="preserve">15% - </w:t>
      </w:r>
      <w:r>
        <w:t>运营服务成本：收入的</w:t>
      </w:r>
      <w:r>
        <w:t>20%</w:t>
      </w:r>
    </w:p>
    <w:p w:rsidR="0020695B" w:rsidRDefault="00710E77">
      <w:pPr>
        <w:pStyle w:val="3"/>
      </w:pPr>
      <w:bookmarkStart w:id="75" w:name="盈利能力分析"/>
      <w:bookmarkStart w:id="76" w:name="_Toc202983454"/>
      <w:bookmarkEnd w:id="73"/>
      <w:r>
        <w:rPr>
          <w:rStyle w:val="SectionNumber"/>
        </w:rPr>
        <w:t>1.10.4</w:t>
      </w:r>
      <w:r>
        <w:tab/>
      </w:r>
      <w:r>
        <w:t>盈利能力分析</w:t>
      </w:r>
      <w:bookmarkEnd w:id="76"/>
    </w:p>
    <w:p w:rsidR="0020695B" w:rsidRDefault="00710E77">
      <w:pPr>
        <w:pStyle w:val="FirstParagraph"/>
      </w:pPr>
      <w:r>
        <w:rPr>
          <w:b/>
        </w:rPr>
        <w:t>毛利率水平</w:t>
      </w:r>
      <w:r>
        <w:t xml:space="preserve"> - </w:t>
      </w:r>
      <w:r>
        <w:t>硬件销售毛利率：</w:t>
      </w:r>
      <w:r>
        <w:t xml:space="preserve">40% </w:t>
      </w:r>
      <w:r>
        <w:t xml:space="preserve">- </w:t>
      </w:r>
      <w:r>
        <w:t>平台服务毛利率：</w:t>
      </w:r>
      <w:r>
        <w:t xml:space="preserve">70% - </w:t>
      </w:r>
      <w:r>
        <w:t>数据服务毛利率：</w:t>
      </w:r>
      <w:r>
        <w:t xml:space="preserve">80% - </w:t>
      </w:r>
      <w:r>
        <w:t>综合毛利率：</w:t>
      </w:r>
      <w:r>
        <w:t>60%</w:t>
      </w:r>
    </w:p>
    <w:p w:rsidR="0020695B" w:rsidRDefault="00710E77">
      <w:pPr>
        <w:pStyle w:val="a0"/>
      </w:pPr>
      <w:r>
        <w:rPr>
          <w:b/>
        </w:rPr>
        <w:t>净利率预测</w:t>
      </w:r>
      <w:r>
        <w:t xml:space="preserve"> - 2025</w:t>
      </w:r>
      <w:r>
        <w:t>年：</w:t>
      </w:r>
      <w:r>
        <w:t>15% - 2026</w:t>
      </w:r>
      <w:r>
        <w:t>年：</w:t>
      </w:r>
      <w:r>
        <w:t>25% - 2027</w:t>
      </w:r>
      <w:r>
        <w:t>年：</w:t>
      </w:r>
      <w:r>
        <w:t>30%</w:t>
      </w:r>
    </w:p>
    <w:p w:rsidR="0020695B" w:rsidRDefault="00710E77">
      <w:r>
        <w:pict>
          <v:rect id="_x0000_i1034" style="width:0;height:1.5pt" o:hralign="center" o:hrstd="t" o:hr="t"/>
        </w:pict>
      </w:r>
    </w:p>
    <w:p w:rsidR="0020695B" w:rsidRDefault="00710E77">
      <w:pPr>
        <w:pStyle w:val="2"/>
      </w:pPr>
      <w:bookmarkStart w:id="77" w:name="融资计划"/>
      <w:bookmarkStart w:id="78" w:name="_Toc202983455"/>
      <w:bookmarkEnd w:id="67"/>
      <w:bookmarkEnd w:id="75"/>
      <w:r>
        <w:rPr>
          <w:rStyle w:val="SectionNumber"/>
        </w:rPr>
        <w:lastRenderedPageBreak/>
        <w:t>1.11</w:t>
      </w:r>
      <w:r>
        <w:tab/>
      </w:r>
      <w:r>
        <w:t>融资计划</w:t>
      </w:r>
      <w:bookmarkEnd w:id="78"/>
    </w:p>
    <w:p w:rsidR="0020695B" w:rsidRDefault="00710E77">
      <w:pPr>
        <w:pStyle w:val="3"/>
      </w:pPr>
      <w:bookmarkStart w:id="79" w:name="三阶段融资策略"/>
      <w:bookmarkStart w:id="80" w:name="_Toc202983456"/>
      <w:r>
        <w:rPr>
          <w:rStyle w:val="SectionNumber"/>
        </w:rPr>
        <w:t>1.11.1</w:t>
      </w:r>
      <w:r>
        <w:tab/>
      </w:r>
      <w:r>
        <w:t>三阶段融资策略</w:t>
      </w:r>
      <w:bookmarkEnd w:id="80"/>
    </w:p>
    <w:p w:rsidR="0020695B" w:rsidRDefault="00710E77">
      <w:pPr>
        <w:pStyle w:val="FirstParagraph"/>
      </w:pPr>
      <w:r>
        <w:rPr>
          <w:b/>
        </w:rPr>
        <w:t>第一阶段（</w:t>
      </w:r>
      <w:r>
        <w:rPr>
          <w:b/>
        </w:rPr>
        <w:t>2025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1000</w:t>
      </w:r>
      <w:r>
        <w:t>万元</w:t>
      </w:r>
      <w:r>
        <w:t xml:space="preserve"> - </w:t>
      </w:r>
      <w:r>
        <w:rPr>
          <w:b/>
        </w:rPr>
        <w:t>融资方式</w:t>
      </w:r>
      <w:r>
        <w:t>：增资扩股</w:t>
      </w:r>
      <w:r>
        <w:t xml:space="preserve"> - </w:t>
      </w:r>
      <w:r>
        <w:rPr>
          <w:b/>
        </w:rPr>
        <w:t>股权价格</w:t>
      </w:r>
      <w:r>
        <w:t>：每股</w:t>
      </w:r>
      <w:r>
        <w:t>1</w:t>
      </w:r>
      <w:r>
        <w:t>元</w:t>
      </w:r>
      <w:r>
        <w:t xml:space="preserve"> - </w:t>
      </w:r>
      <w:r>
        <w:rPr>
          <w:b/>
        </w:rPr>
        <w:t>资金用途</w:t>
      </w:r>
      <w:r>
        <w:t>：产品完善、生产启动、试点建设</w:t>
      </w:r>
      <w:r>
        <w:t xml:space="preserve"> - </w:t>
      </w:r>
      <w:r>
        <w:rPr>
          <w:b/>
        </w:rPr>
        <w:t>预期目标</w:t>
      </w:r>
      <w:r>
        <w:t>：完成梅州试点，产品成熟化</w:t>
      </w:r>
    </w:p>
    <w:p w:rsidR="0020695B" w:rsidRDefault="00710E77">
      <w:pPr>
        <w:pStyle w:val="a0"/>
      </w:pPr>
      <w:r>
        <w:rPr>
          <w:b/>
        </w:rPr>
        <w:t>第二阶段（</w:t>
      </w:r>
      <w:r>
        <w:rPr>
          <w:b/>
        </w:rPr>
        <w:t>2026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6000</w:t>
      </w:r>
      <w:r>
        <w:t>万元</w:t>
      </w:r>
      <w:r>
        <w:t xml:space="preserve"> - </w:t>
      </w:r>
      <w:r>
        <w:rPr>
          <w:b/>
        </w:rPr>
        <w:t>融资方式</w:t>
      </w:r>
      <w:r>
        <w:t>：增资扩股</w:t>
      </w:r>
      <w:r>
        <w:t xml:space="preserve"> - </w:t>
      </w:r>
      <w:r>
        <w:rPr>
          <w:b/>
        </w:rPr>
        <w:t>资金用途</w:t>
      </w:r>
      <w:r>
        <w:t>：市场拓展、产能扩张、</w:t>
      </w:r>
      <w:r>
        <w:t>技术升级</w:t>
      </w:r>
      <w:r>
        <w:t xml:space="preserve"> - </w:t>
      </w:r>
      <w:r>
        <w:rPr>
          <w:b/>
        </w:rPr>
        <w:t>预期目标</w:t>
      </w:r>
      <w:r>
        <w:t>：进入</w:t>
      </w:r>
      <w:r>
        <w:t>3-5</w:t>
      </w:r>
      <w:r>
        <w:t>个城市，收入达到</w:t>
      </w:r>
      <w:r>
        <w:t>8000</w:t>
      </w:r>
      <w:r>
        <w:t>万</w:t>
      </w:r>
    </w:p>
    <w:p w:rsidR="0020695B" w:rsidRDefault="00710E77">
      <w:pPr>
        <w:pStyle w:val="a0"/>
      </w:pPr>
      <w:r>
        <w:rPr>
          <w:b/>
        </w:rPr>
        <w:t>第三阶段（</w:t>
      </w:r>
      <w:r>
        <w:rPr>
          <w:b/>
        </w:rPr>
        <w:t>2027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3</w:t>
      </w:r>
      <w:r>
        <w:t>亿元</w:t>
      </w:r>
      <w:r>
        <w:t xml:space="preserve"> - </w:t>
      </w:r>
      <w:r>
        <w:rPr>
          <w:b/>
        </w:rPr>
        <w:t>融资方式</w:t>
      </w:r>
      <w:r>
        <w:t>：北交所上市</w:t>
      </w:r>
      <w:r>
        <w:t xml:space="preserve"> - </w:t>
      </w:r>
      <w:r>
        <w:rPr>
          <w:b/>
        </w:rPr>
        <w:t>资金用途</w:t>
      </w:r>
      <w:r>
        <w:t>：全国快速推广、技术研发、市场占领</w:t>
      </w:r>
      <w:r>
        <w:t xml:space="preserve"> - </w:t>
      </w:r>
      <w:r>
        <w:rPr>
          <w:b/>
        </w:rPr>
        <w:t>预期目标</w:t>
      </w:r>
      <w:r>
        <w:t>：全国布局，收入突破</w:t>
      </w:r>
      <w:r>
        <w:t>3</w:t>
      </w:r>
      <w:r>
        <w:t>亿元</w:t>
      </w:r>
    </w:p>
    <w:p w:rsidR="0020695B" w:rsidRDefault="00710E77">
      <w:pPr>
        <w:pStyle w:val="3"/>
      </w:pPr>
      <w:bookmarkStart w:id="81" w:name="股权结构规划"/>
      <w:bookmarkStart w:id="82" w:name="_Toc202983457"/>
      <w:bookmarkEnd w:id="79"/>
      <w:r>
        <w:rPr>
          <w:rStyle w:val="SectionNumber"/>
        </w:rPr>
        <w:t>1.11.2</w:t>
      </w:r>
      <w:r>
        <w:tab/>
      </w:r>
      <w:r>
        <w:t>股权结构规划</w:t>
      </w:r>
      <w:bookmarkEnd w:id="82"/>
    </w:p>
    <w:p w:rsidR="0020695B" w:rsidRDefault="00710E77">
      <w:pPr>
        <w:pStyle w:val="FirstParagraph"/>
      </w:pPr>
      <w:r>
        <w:rPr>
          <w:b/>
        </w:rPr>
        <w:t>第一轮融资后</w:t>
      </w:r>
      <w:r>
        <w:t xml:space="preserve"> - </w:t>
      </w:r>
      <w:r>
        <w:t>原股东持股：</w:t>
      </w:r>
      <w:r>
        <w:t xml:space="preserve">80% - </w:t>
      </w:r>
      <w:r>
        <w:t>投资者持股：</w:t>
      </w:r>
      <w:r>
        <w:t>20%</w:t>
      </w:r>
    </w:p>
    <w:p w:rsidR="0020695B" w:rsidRDefault="00710E77">
      <w:pPr>
        <w:pStyle w:val="a0"/>
      </w:pPr>
      <w:r>
        <w:rPr>
          <w:b/>
        </w:rPr>
        <w:t>第二轮融资后</w:t>
      </w:r>
      <w:r>
        <w:t xml:space="preserve"> - </w:t>
      </w:r>
      <w:r>
        <w:t>原股东持股：</w:t>
      </w:r>
      <w:r>
        <w:t xml:space="preserve">60% - </w:t>
      </w:r>
      <w:r>
        <w:t>第一轮投资者：</w:t>
      </w:r>
      <w:r>
        <w:t xml:space="preserve">15% - </w:t>
      </w:r>
      <w:r>
        <w:t>第二轮投资者：</w:t>
      </w:r>
      <w:r>
        <w:t>25%</w:t>
      </w:r>
    </w:p>
    <w:p w:rsidR="0020695B" w:rsidRDefault="00710E77">
      <w:pPr>
        <w:pStyle w:val="a0"/>
      </w:pPr>
      <w:r>
        <w:rPr>
          <w:b/>
        </w:rPr>
        <w:t>上市后</w:t>
      </w:r>
      <w:r>
        <w:t xml:space="preserve"> - </w:t>
      </w:r>
      <w:r>
        <w:t>原股东持股：</w:t>
      </w:r>
      <w:r>
        <w:t xml:space="preserve">45% - </w:t>
      </w:r>
      <w:r>
        <w:t>早期投资者：</w:t>
      </w:r>
      <w:r>
        <w:t xml:space="preserve">30% - </w:t>
      </w:r>
      <w:r>
        <w:t>公众股东：</w:t>
      </w:r>
      <w:r>
        <w:t>25%</w:t>
      </w:r>
    </w:p>
    <w:p w:rsidR="0020695B" w:rsidRDefault="00710E77">
      <w:pPr>
        <w:pStyle w:val="3"/>
      </w:pPr>
      <w:bookmarkStart w:id="83" w:name="退出机制"/>
      <w:bookmarkStart w:id="84" w:name="_Toc202983458"/>
      <w:bookmarkEnd w:id="81"/>
      <w:r>
        <w:rPr>
          <w:rStyle w:val="SectionNumber"/>
        </w:rPr>
        <w:t>1.11.3</w:t>
      </w:r>
      <w:r>
        <w:tab/>
      </w:r>
      <w:r>
        <w:t>退出机制</w:t>
      </w:r>
      <w:bookmarkEnd w:id="84"/>
    </w:p>
    <w:p w:rsidR="0020695B" w:rsidRDefault="00710E77">
      <w:pPr>
        <w:pStyle w:val="FirstParagraph"/>
      </w:pPr>
      <w:r>
        <w:rPr>
          <w:b/>
        </w:rPr>
        <w:t>第一阶段</w:t>
      </w:r>
      <w:r>
        <w:rPr>
          <w:b/>
        </w:rPr>
        <w:t>投资者退出</w:t>
      </w:r>
      <w:r>
        <w:t xml:space="preserve"> - </w:t>
      </w:r>
      <w:r>
        <w:t>与大股东约定回购机制</w:t>
      </w:r>
      <w:r>
        <w:t xml:space="preserve"> - </w:t>
      </w:r>
      <w:r>
        <w:t>回购价格按投资收益率</w:t>
      </w:r>
      <w:r>
        <w:t>15%</w:t>
      </w:r>
      <w:r>
        <w:t>年化计算</w:t>
      </w:r>
      <w:r>
        <w:t xml:space="preserve"> - 3</w:t>
      </w:r>
      <w:r>
        <w:t>年内可选择回购退出</w:t>
      </w:r>
    </w:p>
    <w:p w:rsidR="0020695B" w:rsidRDefault="00710E77">
      <w:pPr>
        <w:pStyle w:val="a0"/>
      </w:pPr>
      <w:r>
        <w:rPr>
          <w:b/>
        </w:rPr>
        <w:t>第二阶段投资者退出</w:t>
      </w:r>
      <w:r>
        <w:t xml:space="preserve"> - </w:t>
      </w:r>
      <w:r>
        <w:t>新三板市场自主交易</w:t>
      </w:r>
      <w:r>
        <w:t xml:space="preserve"> - </w:t>
      </w:r>
      <w:r>
        <w:t>公司引荐战略投资者收购</w:t>
      </w:r>
      <w:r>
        <w:t xml:space="preserve"> - </w:t>
      </w:r>
      <w:r>
        <w:t>上市后公开市场交易</w:t>
      </w:r>
    </w:p>
    <w:p w:rsidR="0020695B" w:rsidRDefault="00710E77">
      <w:pPr>
        <w:pStyle w:val="a0"/>
      </w:pPr>
      <w:r>
        <w:rPr>
          <w:b/>
        </w:rPr>
        <w:t>第三阶段投资者退出</w:t>
      </w:r>
      <w:r>
        <w:t xml:space="preserve"> - </w:t>
      </w:r>
      <w:r>
        <w:t>北交所公开市场交易</w:t>
      </w:r>
      <w:r>
        <w:t xml:space="preserve"> - </w:t>
      </w:r>
      <w:r>
        <w:t>减持规则按交易所规定执行</w:t>
      </w:r>
    </w:p>
    <w:p w:rsidR="0020695B" w:rsidRDefault="00710E77">
      <w:pPr>
        <w:pStyle w:val="3"/>
      </w:pPr>
      <w:bookmarkStart w:id="85" w:name="投资者权益保护"/>
      <w:bookmarkStart w:id="86" w:name="_Toc202983459"/>
      <w:bookmarkEnd w:id="83"/>
      <w:r>
        <w:rPr>
          <w:rStyle w:val="SectionNumber"/>
        </w:rPr>
        <w:t>1.11.4</w:t>
      </w:r>
      <w:r>
        <w:tab/>
      </w:r>
      <w:r>
        <w:t>投资者权益保护</w:t>
      </w:r>
      <w:bookmarkEnd w:id="86"/>
    </w:p>
    <w:p w:rsidR="0020695B" w:rsidRDefault="00710E77">
      <w:pPr>
        <w:pStyle w:val="FirstParagraph"/>
      </w:pPr>
      <w:r>
        <w:rPr>
          <w:b/>
        </w:rPr>
        <w:t>信息披露</w:t>
      </w:r>
      <w:r>
        <w:t xml:space="preserve"> - </w:t>
      </w:r>
      <w:r>
        <w:t>按照新三板信息披露规则</w:t>
      </w:r>
      <w:r>
        <w:t xml:space="preserve"> - </w:t>
      </w:r>
      <w:r>
        <w:t>定期提供经营数据和财务报告</w:t>
      </w:r>
      <w:r>
        <w:t xml:space="preserve"> - </w:t>
      </w:r>
      <w:r>
        <w:t>重大事项及时通知投资者</w:t>
      </w:r>
    </w:p>
    <w:p w:rsidR="0020695B" w:rsidRDefault="00710E77">
      <w:pPr>
        <w:pStyle w:val="a0"/>
      </w:pPr>
      <w:r>
        <w:rPr>
          <w:b/>
        </w:rPr>
        <w:t>决策参与</w:t>
      </w:r>
      <w:r>
        <w:t xml:space="preserve"> - </w:t>
      </w:r>
      <w:r>
        <w:t>投资者享有相应的表决权</w:t>
      </w:r>
      <w:r>
        <w:t xml:space="preserve"> - </w:t>
      </w:r>
      <w:r>
        <w:t>重大决策需要投资者参与</w:t>
      </w:r>
      <w:r>
        <w:t xml:space="preserve"> - </w:t>
      </w:r>
      <w:r>
        <w:t>设立投资者代表进入董事会</w:t>
      </w:r>
    </w:p>
    <w:p w:rsidR="0020695B" w:rsidRDefault="00710E77">
      <w:pPr>
        <w:pStyle w:val="a0"/>
      </w:pPr>
      <w:r>
        <w:rPr>
          <w:b/>
        </w:rPr>
        <w:t>反稀释保护</w:t>
      </w:r>
      <w:r>
        <w:t xml:space="preserve"> </w:t>
      </w:r>
      <w:r>
        <w:t xml:space="preserve">- </w:t>
      </w:r>
      <w:r>
        <w:t>后续融资的反稀释条款</w:t>
      </w:r>
      <w:r>
        <w:t xml:space="preserve"> - </w:t>
      </w:r>
      <w:r>
        <w:t>优先认购权保护</w:t>
      </w:r>
      <w:r>
        <w:t xml:space="preserve"> - </w:t>
      </w:r>
      <w:r>
        <w:t>拖售权和随售权条款</w:t>
      </w:r>
    </w:p>
    <w:p w:rsidR="0020695B" w:rsidRDefault="00710E77">
      <w:r>
        <w:pict>
          <v:rect id="_x0000_i1035" style="width:0;height:1.5pt" o:hralign="center" o:hrstd="t" o:hr="t"/>
        </w:pict>
      </w:r>
    </w:p>
    <w:p w:rsidR="0020695B" w:rsidRDefault="00710E77">
      <w:pPr>
        <w:pStyle w:val="2"/>
      </w:pPr>
      <w:bookmarkStart w:id="87" w:name="风险分析"/>
      <w:bookmarkStart w:id="88" w:name="_Toc202983460"/>
      <w:bookmarkEnd w:id="77"/>
      <w:bookmarkEnd w:id="85"/>
      <w:r>
        <w:rPr>
          <w:rStyle w:val="SectionNumber"/>
        </w:rPr>
        <w:lastRenderedPageBreak/>
        <w:t>1.12</w:t>
      </w:r>
      <w:r>
        <w:tab/>
      </w:r>
      <w:r>
        <w:t>风险分析</w:t>
      </w:r>
      <w:bookmarkEnd w:id="88"/>
    </w:p>
    <w:p w:rsidR="0020695B" w:rsidRDefault="00710E77">
      <w:pPr>
        <w:pStyle w:val="3"/>
      </w:pPr>
      <w:bookmarkStart w:id="89" w:name="技术风险"/>
      <w:bookmarkStart w:id="90" w:name="_Toc202983461"/>
      <w:r>
        <w:rPr>
          <w:rStyle w:val="SectionNumber"/>
        </w:rPr>
        <w:t>1.12.1</w:t>
      </w:r>
      <w:r>
        <w:tab/>
      </w:r>
      <w:r>
        <w:t>技术风险</w:t>
      </w:r>
      <w:bookmarkEnd w:id="90"/>
    </w:p>
    <w:p w:rsidR="0020695B" w:rsidRDefault="00710E77">
      <w:pPr>
        <w:pStyle w:val="FirstParagraph"/>
      </w:pPr>
      <w:r>
        <w:rPr>
          <w:b/>
        </w:rPr>
        <w:t>风险点</w:t>
      </w:r>
      <w:r>
        <w:t xml:space="preserve"> - </w:t>
      </w:r>
      <w:r>
        <w:t>硬件产品技术迭代风险</w:t>
      </w:r>
      <w:r>
        <w:t xml:space="preserve"> - AI</w:t>
      </w:r>
      <w:r>
        <w:t>算法准确性有待验证</w:t>
      </w:r>
      <w:r>
        <w:t xml:space="preserve"> - </w:t>
      </w:r>
      <w:r>
        <w:t>数据安全和隐私保护风险</w:t>
      </w:r>
    </w:p>
    <w:p w:rsidR="0020695B" w:rsidRDefault="00710E77">
      <w:pPr>
        <w:pStyle w:val="a0"/>
      </w:pPr>
      <w:r>
        <w:rPr>
          <w:b/>
        </w:rPr>
        <w:t>应对措施</w:t>
      </w:r>
      <w:r>
        <w:t xml:space="preserve"> - </w:t>
      </w:r>
      <w:r>
        <w:t>持续技术研发投入</w:t>
      </w:r>
      <w:r>
        <w:t xml:space="preserve"> - </w:t>
      </w:r>
      <w:r>
        <w:t>与科研院所合作</w:t>
      </w:r>
      <w:r>
        <w:t xml:space="preserve"> - </w:t>
      </w:r>
      <w:r>
        <w:t>建立完善的数据安全体系</w:t>
      </w:r>
    </w:p>
    <w:p w:rsidR="0020695B" w:rsidRDefault="00710E77">
      <w:pPr>
        <w:pStyle w:val="3"/>
      </w:pPr>
      <w:bookmarkStart w:id="91" w:name="市场风险"/>
      <w:bookmarkStart w:id="92" w:name="_Toc202983462"/>
      <w:bookmarkEnd w:id="89"/>
      <w:r>
        <w:rPr>
          <w:rStyle w:val="SectionNumber"/>
        </w:rPr>
        <w:t>1.12.2</w:t>
      </w:r>
      <w:r>
        <w:tab/>
      </w:r>
      <w:r>
        <w:t>市场风险</w:t>
      </w:r>
      <w:bookmarkEnd w:id="92"/>
    </w:p>
    <w:p w:rsidR="0020695B" w:rsidRDefault="00710E77">
      <w:pPr>
        <w:pStyle w:val="FirstParagraph"/>
      </w:pPr>
      <w:r>
        <w:rPr>
          <w:b/>
        </w:rPr>
        <w:t>风险点</w:t>
      </w:r>
      <w:r>
        <w:t xml:space="preserve"> - </w:t>
      </w:r>
      <w:r>
        <w:t>市场接受度不确定</w:t>
      </w:r>
      <w:r>
        <w:t xml:space="preserve"> - </w:t>
      </w:r>
      <w:r>
        <w:t>竞争对手进入风险</w:t>
      </w:r>
      <w:r>
        <w:t xml:space="preserve"> - </w:t>
      </w:r>
      <w:r>
        <w:t>政策变化影响</w:t>
      </w:r>
    </w:p>
    <w:p w:rsidR="0020695B" w:rsidRDefault="00710E77">
      <w:pPr>
        <w:pStyle w:val="a0"/>
      </w:pPr>
      <w:r>
        <w:rPr>
          <w:b/>
        </w:rPr>
        <w:t>应对措施</w:t>
      </w:r>
      <w:r>
        <w:t xml:space="preserve"> - </w:t>
      </w:r>
      <w:r>
        <w:t>深入市场调研和用户教育</w:t>
      </w:r>
      <w:r>
        <w:t xml:space="preserve"> - </w:t>
      </w:r>
      <w:r>
        <w:t>建立技术和服务壁垒</w:t>
      </w:r>
      <w:r>
        <w:t xml:space="preserve"> - </w:t>
      </w:r>
      <w:r>
        <w:t>密切关注政策动向</w:t>
      </w:r>
    </w:p>
    <w:p w:rsidR="0020695B" w:rsidRDefault="00710E77">
      <w:pPr>
        <w:pStyle w:val="3"/>
      </w:pPr>
      <w:bookmarkStart w:id="93" w:name="运营风险"/>
      <w:bookmarkStart w:id="94" w:name="_Toc202983463"/>
      <w:bookmarkEnd w:id="91"/>
      <w:r>
        <w:rPr>
          <w:rStyle w:val="SectionNumber"/>
        </w:rPr>
        <w:t>1.12.3</w:t>
      </w:r>
      <w:r>
        <w:tab/>
      </w:r>
      <w:r>
        <w:t>运营风险</w:t>
      </w:r>
      <w:bookmarkEnd w:id="94"/>
    </w:p>
    <w:p w:rsidR="0020695B" w:rsidRDefault="00710E77">
      <w:pPr>
        <w:pStyle w:val="FirstParagraph"/>
      </w:pPr>
      <w:r>
        <w:rPr>
          <w:b/>
        </w:rPr>
        <w:t>风险点</w:t>
      </w:r>
      <w:r>
        <w:t xml:space="preserve"> </w:t>
      </w:r>
      <w:r>
        <w:t xml:space="preserve">- </w:t>
      </w:r>
      <w:r>
        <w:t>产品质量控制风险</w:t>
      </w:r>
      <w:r>
        <w:t xml:space="preserve"> - </w:t>
      </w:r>
      <w:r>
        <w:t>供应链管理风险</w:t>
      </w:r>
      <w:r>
        <w:t xml:space="preserve"> - </w:t>
      </w:r>
      <w:r>
        <w:t>人才流失风险</w:t>
      </w:r>
    </w:p>
    <w:p w:rsidR="0020695B" w:rsidRDefault="00710E77">
      <w:pPr>
        <w:pStyle w:val="a0"/>
      </w:pPr>
      <w:r>
        <w:rPr>
          <w:b/>
        </w:rPr>
        <w:t>应对措施</w:t>
      </w:r>
      <w:r>
        <w:t xml:space="preserve"> - </w:t>
      </w:r>
      <w:r>
        <w:t>建立完善的质量管理体系</w:t>
      </w:r>
      <w:r>
        <w:t xml:space="preserve"> - </w:t>
      </w:r>
      <w:r>
        <w:t>培养多元化供应商网络</w:t>
      </w:r>
      <w:r>
        <w:t xml:space="preserve"> - </w:t>
      </w:r>
      <w:r>
        <w:t>建立有竞争力的激励机制</w:t>
      </w:r>
    </w:p>
    <w:p w:rsidR="0020695B" w:rsidRDefault="00710E77">
      <w:pPr>
        <w:pStyle w:val="3"/>
      </w:pPr>
      <w:bookmarkStart w:id="95" w:name="财务风险"/>
      <w:bookmarkStart w:id="96" w:name="_Toc202983464"/>
      <w:bookmarkEnd w:id="93"/>
      <w:r>
        <w:rPr>
          <w:rStyle w:val="SectionNumber"/>
        </w:rPr>
        <w:t>1.12.4</w:t>
      </w:r>
      <w:r>
        <w:tab/>
      </w:r>
      <w:r>
        <w:t>财务风险</w:t>
      </w:r>
      <w:bookmarkEnd w:id="96"/>
    </w:p>
    <w:p w:rsidR="0020695B" w:rsidRDefault="00710E77">
      <w:pPr>
        <w:pStyle w:val="FirstParagraph"/>
      </w:pPr>
      <w:r>
        <w:rPr>
          <w:b/>
        </w:rPr>
        <w:t>风险点</w:t>
      </w:r>
      <w:r>
        <w:t xml:space="preserve"> - </w:t>
      </w:r>
      <w:r>
        <w:t>现金流管理风险</w:t>
      </w:r>
      <w:r>
        <w:t xml:space="preserve"> - </w:t>
      </w:r>
      <w:r>
        <w:t>应收账款风险</w:t>
      </w:r>
      <w:r>
        <w:t xml:space="preserve"> - </w:t>
      </w:r>
      <w:r>
        <w:t>融资失败风险</w:t>
      </w:r>
    </w:p>
    <w:p w:rsidR="0020695B" w:rsidRDefault="00710E77">
      <w:pPr>
        <w:pStyle w:val="a0"/>
      </w:pPr>
      <w:r>
        <w:rPr>
          <w:b/>
        </w:rPr>
        <w:t>应对措施</w:t>
      </w:r>
      <w:r>
        <w:t xml:space="preserve"> - </w:t>
      </w:r>
      <w:r>
        <w:t>加强财务管理和预算控制</w:t>
      </w:r>
      <w:r>
        <w:t xml:space="preserve"> - </w:t>
      </w:r>
      <w:r>
        <w:t>建立客户信用评估体系</w:t>
      </w:r>
      <w:r>
        <w:t xml:space="preserve"> - </w:t>
      </w:r>
      <w:r>
        <w:t>制定多元化融资方案</w:t>
      </w:r>
    </w:p>
    <w:p w:rsidR="0020695B" w:rsidRDefault="00710E77">
      <w:r>
        <w:pict>
          <v:rect id="_x0000_i1036" style="width:0;height:1.5pt" o:hralign="center" o:hrstd="t" o:hr="t"/>
        </w:pict>
      </w:r>
    </w:p>
    <w:p w:rsidR="0020695B" w:rsidRDefault="00710E77">
      <w:pPr>
        <w:pStyle w:val="2"/>
      </w:pPr>
      <w:bookmarkStart w:id="97" w:name="投资回报"/>
      <w:bookmarkStart w:id="98" w:name="_Toc202983465"/>
      <w:bookmarkEnd w:id="87"/>
      <w:bookmarkEnd w:id="95"/>
      <w:r>
        <w:rPr>
          <w:rStyle w:val="SectionNumber"/>
        </w:rPr>
        <w:t>1.13</w:t>
      </w:r>
      <w:r>
        <w:tab/>
      </w:r>
      <w:r>
        <w:t>投资回报</w:t>
      </w:r>
      <w:bookmarkEnd w:id="98"/>
    </w:p>
    <w:p w:rsidR="0020695B" w:rsidRDefault="00710E77">
      <w:pPr>
        <w:pStyle w:val="3"/>
      </w:pPr>
      <w:bookmarkStart w:id="99" w:name="投资收益预测"/>
      <w:bookmarkStart w:id="100" w:name="_Toc202983466"/>
      <w:r>
        <w:rPr>
          <w:rStyle w:val="SectionNumber"/>
        </w:rPr>
        <w:t>1.13.1</w:t>
      </w:r>
      <w:r>
        <w:tab/>
      </w:r>
      <w:r>
        <w:t>投资收益预测</w:t>
      </w:r>
      <w:bookmarkEnd w:id="100"/>
    </w:p>
    <w:p w:rsidR="0020695B" w:rsidRDefault="00710E77">
      <w:pPr>
        <w:pStyle w:val="FirstParagraph"/>
      </w:pPr>
      <w:r>
        <w:rPr>
          <w:b/>
        </w:rPr>
        <w:t>第一阶段投资回报</w:t>
      </w:r>
      <w:r>
        <w:t xml:space="preserve"> - </w:t>
      </w:r>
      <w:r>
        <w:t>投资金额：</w:t>
      </w:r>
      <w:r>
        <w:t>1000</w:t>
      </w:r>
      <w:r>
        <w:t>万元</w:t>
      </w:r>
      <w:r>
        <w:t xml:space="preserve"> - </w:t>
      </w:r>
      <w:r>
        <w:t>预期年化收益率：</w:t>
      </w:r>
      <w:r>
        <w:t>15-20% - 3</w:t>
      </w:r>
      <w:r>
        <w:t>年预期回报：</w:t>
      </w:r>
      <w:r>
        <w:t>1500-1800</w:t>
      </w:r>
      <w:r>
        <w:t>万元</w:t>
      </w:r>
    </w:p>
    <w:p w:rsidR="0020695B" w:rsidRDefault="00710E77">
      <w:pPr>
        <w:pStyle w:val="a0"/>
      </w:pPr>
      <w:r>
        <w:rPr>
          <w:b/>
        </w:rPr>
        <w:t>第二阶段投</w:t>
      </w:r>
      <w:r>
        <w:rPr>
          <w:b/>
        </w:rPr>
        <w:t>资回报</w:t>
      </w:r>
      <w:r>
        <w:t xml:space="preserve"> - </w:t>
      </w:r>
      <w:r>
        <w:t>投资金额：</w:t>
      </w:r>
      <w:r>
        <w:t>6000</w:t>
      </w:r>
      <w:r>
        <w:t>万元</w:t>
      </w:r>
      <w:r>
        <w:t xml:space="preserve"> - </w:t>
      </w:r>
      <w:r>
        <w:t>预期</w:t>
      </w:r>
      <w:r>
        <w:t>2</w:t>
      </w:r>
      <w:r>
        <w:t>年回报倍数：</w:t>
      </w:r>
      <w:r>
        <w:t>3-5</w:t>
      </w:r>
      <w:r>
        <w:t>倍</w:t>
      </w:r>
      <w:r>
        <w:t xml:space="preserve"> - </w:t>
      </w:r>
      <w:r>
        <w:t>上市后估值：</w:t>
      </w:r>
      <w:r>
        <w:t>15-30</w:t>
      </w:r>
      <w:r>
        <w:t>亿元</w:t>
      </w:r>
    </w:p>
    <w:p w:rsidR="0020695B" w:rsidRDefault="00710E77">
      <w:pPr>
        <w:pStyle w:val="a0"/>
      </w:pPr>
      <w:r>
        <w:rPr>
          <w:b/>
        </w:rPr>
        <w:t>整体投资回报</w:t>
      </w:r>
      <w:r>
        <w:t xml:space="preserve"> - 5</w:t>
      </w:r>
      <w:r>
        <w:t>年内公司估值：</w:t>
      </w:r>
      <w:r>
        <w:t>30-50</w:t>
      </w:r>
      <w:r>
        <w:t>亿元</w:t>
      </w:r>
      <w:r>
        <w:t xml:space="preserve"> - </w:t>
      </w:r>
      <w:r>
        <w:t>早期投资者回报倍数：</w:t>
      </w:r>
      <w:r>
        <w:t>15-30</w:t>
      </w:r>
      <w:r>
        <w:t>倍</w:t>
      </w:r>
      <w:r>
        <w:t xml:space="preserve"> - </w:t>
      </w:r>
      <w:r>
        <w:t>年化收益率：</w:t>
      </w:r>
      <w:r>
        <w:t>70-120%</w:t>
      </w:r>
    </w:p>
    <w:p w:rsidR="0020695B" w:rsidRDefault="00710E77">
      <w:pPr>
        <w:pStyle w:val="3"/>
      </w:pPr>
      <w:bookmarkStart w:id="101" w:name="价值创造路径"/>
      <w:bookmarkStart w:id="102" w:name="_Toc202983467"/>
      <w:bookmarkEnd w:id="99"/>
      <w:r>
        <w:rPr>
          <w:rStyle w:val="SectionNumber"/>
        </w:rPr>
        <w:t>1.13.2</w:t>
      </w:r>
      <w:r>
        <w:tab/>
      </w:r>
      <w:r>
        <w:t>价值创造路径</w:t>
      </w:r>
      <w:bookmarkEnd w:id="102"/>
    </w:p>
    <w:p w:rsidR="0020695B" w:rsidRDefault="00710E77">
      <w:pPr>
        <w:pStyle w:val="FirstParagraph"/>
      </w:pPr>
      <w:r>
        <w:rPr>
          <w:b/>
        </w:rPr>
        <w:t>短期价值（</w:t>
      </w:r>
      <w:r>
        <w:rPr>
          <w:b/>
        </w:rPr>
        <w:t>1-2</w:t>
      </w:r>
      <w:r>
        <w:rPr>
          <w:b/>
        </w:rPr>
        <w:t>年）</w:t>
      </w:r>
      <w:r>
        <w:t xml:space="preserve"> - </w:t>
      </w:r>
      <w:r>
        <w:t>产品商业化成功</w:t>
      </w:r>
      <w:r>
        <w:t xml:space="preserve"> - </w:t>
      </w:r>
      <w:r>
        <w:t>试点项目验证商业模式</w:t>
      </w:r>
      <w:r>
        <w:t xml:space="preserve"> - </w:t>
      </w:r>
      <w:r>
        <w:t>建立行业标杆案例</w:t>
      </w:r>
    </w:p>
    <w:p w:rsidR="0020695B" w:rsidRDefault="00710E77">
      <w:pPr>
        <w:pStyle w:val="a0"/>
      </w:pPr>
      <w:r>
        <w:rPr>
          <w:b/>
        </w:rPr>
        <w:lastRenderedPageBreak/>
        <w:t>中期价值（</w:t>
      </w:r>
      <w:r>
        <w:rPr>
          <w:b/>
        </w:rPr>
        <w:t>3-4</w:t>
      </w:r>
      <w:r>
        <w:rPr>
          <w:b/>
        </w:rPr>
        <w:t>年）</w:t>
      </w:r>
      <w:r>
        <w:t xml:space="preserve"> - </w:t>
      </w:r>
      <w:r>
        <w:t>多城市项目复制成功</w:t>
      </w:r>
      <w:r>
        <w:t xml:space="preserve"> - </w:t>
      </w:r>
      <w:r>
        <w:t>形成规模化收入</w:t>
      </w:r>
      <w:r>
        <w:t xml:space="preserve"> - </w:t>
      </w:r>
      <w:r>
        <w:t>建立行业领导地位</w:t>
      </w:r>
    </w:p>
    <w:p w:rsidR="0020695B" w:rsidRDefault="00710E77">
      <w:pPr>
        <w:pStyle w:val="a0"/>
      </w:pPr>
      <w:r>
        <w:rPr>
          <w:b/>
        </w:rPr>
        <w:t>长期价值（</w:t>
      </w:r>
      <w:r>
        <w:rPr>
          <w:b/>
        </w:rPr>
        <w:t>5</w:t>
      </w:r>
      <w:r>
        <w:rPr>
          <w:b/>
        </w:rPr>
        <w:t>年以上）</w:t>
      </w:r>
      <w:r>
        <w:t xml:space="preserve"> - </w:t>
      </w:r>
      <w:r>
        <w:t>全国市场布局完成</w:t>
      </w:r>
      <w:r>
        <w:t xml:space="preserve"> - </w:t>
      </w:r>
      <w:r>
        <w:t>健康数据价值充分挖掘</w:t>
      </w:r>
      <w:r>
        <w:t xml:space="preserve"> - </w:t>
      </w:r>
      <w:r>
        <w:t>成为行业独角</w:t>
      </w:r>
      <w:r>
        <w:t>兽企业</w:t>
      </w:r>
    </w:p>
    <w:p w:rsidR="0020695B" w:rsidRDefault="00710E77">
      <w:pPr>
        <w:pStyle w:val="3"/>
      </w:pPr>
      <w:bookmarkStart w:id="103" w:name="战略价值"/>
      <w:bookmarkStart w:id="104" w:name="_Toc202983468"/>
      <w:bookmarkEnd w:id="101"/>
      <w:r>
        <w:rPr>
          <w:rStyle w:val="SectionNumber"/>
        </w:rPr>
        <w:t>1.13.3</w:t>
      </w:r>
      <w:r>
        <w:tab/>
      </w:r>
      <w:r>
        <w:t>战略价值</w:t>
      </w:r>
      <w:bookmarkEnd w:id="104"/>
    </w:p>
    <w:p w:rsidR="0020695B" w:rsidRDefault="00710E77">
      <w:pPr>
        <w:pStyle w:val="FirstParagraph"/>
      </w:pPr>
      <w:r>
        <w:rPr>
          <w:b/>
        </w:rPr>
        <w:t>行业价值</w:t>
      </w:r>
      <w:r>
        <w:t xml:space="preserve"> - </w:t>
      </w:r>
      <w:r>
        <w:t>推动健康监测行业发展</w:t>
      </w:r>
      <w:r>
        <w:t xml:space="preserve"> - </w:t>
      </w:r>
      <w:r>
        <w:t>建立行业标准和规范</w:t>
      </w:r>
      <w:r>
        <w:t xml:space="preserve"> - </w:t>
      </w:r>
      <w:r>
        <w:t>促进产业链协同发展</w:t>
      </w:r>
    </w:p>
    <w:p w:rsidR="0020695B" w:rsidRDefault="00710E77">
      <w:pPr>
        <w:pStyle w:val="a0"/>
      </w:pPr>
      <w:r>
        <w:rPr>
          <w:b/>
        </w:rPr>
        <w:t>社会价值</w:t>
      </w:r>
      <w:r>
        <w:t xml:space="preserve"> - </w:t>
      </w:r>
      <w:r>
        <w:t>提升全民健康管理水平</w:t>
      </w:r>
      <w:r>
        <w:t xml:space="preserve"> - </w:t>
      </w:r>
      <w:r>
        <w:t>减少医疗资源浪费</w:t>
      </w:r>
      <w:r>
        <w:t xml:space="preserve"> - </w:t>
      </w:r>
      <w:r>
        <w:t>促进健康中国战略实施</w:t>
      </w:r>
    </w:p>
    <w:p w:rsidR="0020695B" w:rsidRDefault="00710E77">
      <w:pPr>
        <w:pStyle w:val="a0"/>
      </w:pPr>
      <w:r>
        <w:rPr>
          <w:b/>
        </w:rPr>
        <w:t>投资价值</w:t>
      </w:r>
      <w:r>
        <w:t xml:space="preserve"> - </w:t>
      </w:r>
      <w:r>
        <w:t>参与新兴产业发展</w:t>
      </w:r>
      <w:r>
        <w:t xml:space="preserve"> - </w:t>
      </w:r>
      <w:r>
        <w:t>享受政策红利</w:t>
      </w:r>
      <w:r>
        <w:t xml:space="preserve"> - </w:t>
      </w:r>
      <w:r>
        <w:t>获得长期稳定回报</w:t>
      </w:r>
    </w:p>
    <w:p w:rsidR="0020695B" w:rsidRDefault="00710E77">
      <w:r>
        <w:pict>
          <v:rect id="_x0000_i1037" style="width:0;height:1.5pt" o:hralign="center" o:hrstd="t" o:hr="t"/>
        </w:pict>
      </w:r>
    </w:p>
    <w:p w:rsidR="0020695B" w:rsidRDefault="00710E77">
      <w:pPr>
        <w:pStyle w:val="2"/>
      </w:pPr>
      <w:bookmarkStart w:id="105" w:name="结语"/>
      <w:bookmarkStart w:id="106" w:name="_Toc202983469"/>
      <w:bookmarkEnd w:id="97"/>
      <w:bookmarkEnd w:id="103"/>
      <w:r>
        <w:rPr>
          <w:rStyle w:val="SectionNumber"/>
        </w:rPr>
        <w:t>1.14</w:t>
      </w:r>
      <w:r>
        <w:tab/>
      </w:r>
      <w:r>
        <w:t>结语</w:t>
      </w:r>
      <w:bookmarkEnd w:id="106"/>
    </w:p>
    <w:p w:rsidR="0020695B" w:rsidRDefault="00710E77">
      <w:pPr>
        <w:pStyle w:val="FirstParagraph"/>
      </w:pPr>
      <w:r>
        <w:t>骅锋科技全生命周期</w:t>
      </w:r>
      <w:r>
        <w:t>AI</w:t>
      </w:r>
      <w:r>
        <w:t>健康监测项目立足于巨大的市场需求，运用先进的技术手段，提供创新的解决方案。项目具有明确的商业模式、强大的技术优势、专业的团队资源，以及清晰的发展路径。</w:t>
      </w:r>
    </w:p>
    <w:p w:rsidR="0020695B" w:rsidRDefault="00710E77">
      <w:pPr>
        <w:pStyle w:val="a0"/>
      </w:pPr>
      <w:r>
        <w:t>通过三阶段融资计划，项目将实现从试点验证到全国推广的跨越式发展，为投资者带来丰厚的回报，同时为社会创造巨大的价值。</w:t>
      </w:r>
    </w:p>
    <w:p w:rsidR="0020695B" w:rsidRDefault="00710E77">
      <w:pPr>
        <w:pStyle w:val="a0"/>
      </w:pPr>
      <w:r>
        <w:t>我们诚邀具有远见的投资者加入，共同开创健康监测行业的美好未来！</w:t>
      </w:r>
    </w:p>
    <w:p w:rsidR="0020695B" w:rsidRDefault="00710E77">
      <w:r>
        <w:pict>
          <v:rect id="_x0000_i1038" style="width:0;height:1.5pt" o:hralign="center" o:hrstd="t" o:hr="t"/>
        </w:pict>
      </w:r>
    </w:p>
    <w:p w:rsidR="0020695B" w:rsidRDefault="00710E77">
      <w:pPr>
        <w:pStyle w:val="FirstParagraph"/>
      </w:pPr>
      <w:r>
        <w:rPr>
          <w:b/>
        </w:rPr>
        <w:t>联系方式</w:t>
      </w:r>
      <w:r>
        <w:t xml:space="preserve"> - </w:t>
      </w:r>
      <w:r>
        <w:t>公司名称：骅锋科技股份有限公司</w:t>
      </w:r>
      <w:r>
        <w:t xml:space="preserve"> - </w:t>
      </w:r>
      <w:r>
        <w:t>项目负责人：</w:t>
      </w:r>
      <w:r>
        <w:t>[</w:t>
      </w:r>
      <w:r>
        <w:t>姓名</w:t>
      </w:r>
      <w:r>
        <w:t xml:space="preserve">] - </w:t>
      </w:r>
      <w:r>
        <w:t>联系电话：</w:t>
      </w:r>
      <w:r>
        <w:t>[</w:t>
      </w:r>
      <w:r>
        <w:t>电话</w:t>
      </w:r>
      <w:r>
        <w:t xml:space="preserve">] - </w:t>
      </w:r>
      <w:r>
        <w:t>邮箱：</w:t>
      </w:r>
      <w:r>
        <w:t>[</w:t>
      </w:r>
      <w:r>
        <w:t>邮箱</w:t>
      </w:r>
      <w:r>
        <w:t xml:space="preserve">] - </w:t>
      </w:r>
      <w:r>
        <w:t>地址：</w:t>
      </w:r>
      <w:r>
        <w:t>[</w:t>
      </w:r>
      <w:r>
        <w:t>地址</w:t>
      </w:r>
      <w:r>
        <w:t>]</w:t>
      </w:r>
    </w:p>
    <w:p w:rsidR="0020695B" w:rsidRDefault="00710E77">
      <w:r>
        <w:pict>
          <v:rect id="_x0000_i1039" style="width:0;height:1.5pt" o:hralign="center" o:hrstd="t" o:hr="t"/>
        </w:pict>
      </w:r>
    </w:p>
    <w:p w:rsidR="0020695B" w:rsidRDefault="00710E77">
      <w:pPr>
        <w:pStyle w:val="FirstParagraph"/>
      </w:pPr>
      <w:r>
        <w:rPr>
          <w:i/>
        </w:rPr>
        <w:t>本融资计划书中的财务预测和收益预期仅供参考，实际结果可能与预测存在差异。投资有风险，投资者需谨慎决策。</w:t>
      </w:r>
      <w:bookmarkEnd w:id="1"/>
      <w:bookmarkEnd w:id="105"/>
    </w:p>
    <w:sectPr w:rsidR="0020695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77" w:rsidRDefault="00710E77">
      <w:pPr>
        <w:spacing w:after="0"/>
      </w:pPr>
      <w:r>
        <w:separator/>
      </w:r>
    </w:p>
  </w:endnote>
  <w:endnote w:type="continuationSeparator" w:id="0">
    <w:p w:rsidR="00710E77" w:rsidRDefault="00710E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77" w:rsidRDefault="00710E77">
      <w:r>
        <w:separator/>
      </w:r>
    </w:p>
  </w:footnote>
  <w:footnote w:type="continuationSeparator" w:id="0">
    <w:p w:rsidR="00710E77" w:rsidRDefault="0071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44E0D8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92EE38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>
    <w:nsid w:val="47261BAD"/>
    <w:multiLevelType w:val="multilevel"/>
    <w:tmpl w:val="5362371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">
    <w:nsid w:val="71315DCA"/>
    <w:multiLevelType w:val="multilevel"/>
    <w:tmpl w:val="584A9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3"/>
  </w:num>
  <w:num w:numId="7">
    <w:abstractNumId w:val="3"/>
  </w:num>
  <w:num w:numId="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3"/>
  </w:num>
  <w:num w:numId="10">
    <w:abstractNumId w:val="3"/>
  </w:num>
  <w:num w:numId="11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3"/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1D0557"/>
    <w:rsid w:val="0020695B"/>
    <w:rsid w:val="004E29B3"/>
    <w:rsid w:val="00590D07"/>
    <w:rsid w:val="00710E77"/>
    <w:rsid w:val="00784D58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Hyperlink" w:uiPriority="99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uiPriority w:val="99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10">
    <w:name w:val="toc 1"/>
    <w:basedOn w:val="a"/>
    <w:next w:val="a"/>
    <w:autoRedefine/>
    <w:uiPriority w:val="39"/>
    <w:rsid w:val="001D0557"/>
  </w:style>
  <w:style w:type="paragraph" w:styleId="20">
    <w:name w:val="toc 2"/>
    <w:basedOn w:val="a"/>
    <w:next w:val="a"/>
    <w:autoRedefine/>
    <w:uiPriority w:val="39"/>
    <w:rsid w:val="001D0557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1D0557"/>
    <w:pPr>
      <w:ind w:leftChars="400" w:left="840"/>
    </w:pPr>
  </w:style>
  <w:style w:type="paragraph" w:styleId="ad">
    <w:name w:val="Balloon Text"/>
    <w:basedOn w:val="a"/>
    <w:link w:val="Char0"/>
    <w:rsid w:val="001D0557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1D0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1943</Words>
  <Characters>11080</Characters>
  <Application>Microsoft Office Word</Application>
  <DocSecurity>0</DocSecurity>
  <Lines>92</Lines>
  <Paragraphs>25</Paragraphs>
  <ScaleCrop>false</ScaleCrop>
  <Company>MACHENIKE.COM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骅锋科技股份有限公司融资计划书</dc:title>
  <dc:creator>骅锋科技股份有限公司</dc:creator>
  <cp:keywords/>
  <cp:lastModifiedBy>MACHENIKE</cp:lastModifiedBy>
  <cp:revision>2</cp:revision>
  <dcterms:created xsi:type="dcterms:W3CDTF">2025-07-09T11:56:00Z</dcterms:created>
  <dcterms:modified xsi:type="dcterms:W3CDTF">2025-07-09T11:57:00Z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2025年07月09日</vt:lpwstr>
  </property>
</Properties>
</file>